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56B" w:rsidRDefault="00B3056B">
      <w:pPr>
        <w:widowControl w:val="0"/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Cs w:val="24"/>
        </w:rPr>
      </w:pPr>
      <w:bookmarkStart w:id="0" w:name="Par1"/>
      <w:bookmarkEnd w:id="0"/>
      <w:r>
        <w:rPr>
          <w:rFonts w:cs="Times New Roman"/>
          <w:b/>
          <w:bCs/>
          <w:szCs w:val="24"/>
        </w:rPr>
        <w:t>МИНИСТЕРСТВО ТРУДА И СОЦИАЛЬНОЙ ЗАЩИТЫ РОССИЙСКОЙ ФЕДЕР</w:t>
      </w:r>
      <w:r>
        <w:rPr>
          <w:rFonts w:cs="Times New Roman"/>
          <w:b/>
          <w:bCs/>
          <w:szCs w:val="24"/>
        </w:rPr>
        <w:t>А</w:t>
      </w:r>
      <w:r>
        <w:rPr>
          <w:rFonts w:cs="Times New Roman"/>
          <w:b/>
          <w:bCs/>
          <w:szCs w:val="24"/>
        </w:rPr>
        <w:t>ЦИИ</w:t>
      </w:r>
    </w:p>
    <w:p w:rsidR="00B3056B" w:rsidRDefault="00B3056B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ПИСЬМО</w:t>
      </w:r>
    </w:p>
    <w:p w:rsidR="00B3056B" w:rsidRDefault="00B3056B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18 сентября 2012 года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В дополнение к </w:t>
      </w:r>
      <w:hyperlink r:id="rId5" w:history="1">
        <w:r>
          <w:rPr>
            <w:rFonts w:cs="Times New Roman"/>
            <w:color w:val="0000FF"/>
            <w:szCs w:val="24"/>
          </w:rPr>
          <w:t>письму</w:t>
        </w:r>
      </w:hyperlink>
      <w:r>
        <w:rPr>
          <w:rFonts w:cs="Times New Roman"/>
          <w:szCs w:val="24"/>
        </w:rPr>
        <w:t xml:space="preserve"> Министерства труда и социальной защиты Российской Федерации от 16 августа 2012 г. N 18-0/10/1-1</w:t>
      </w:r>
      <w:bookmarkStart w:id="1" w:name="_GoBack"/>
      <w:bookmarkEnd w:id="1"/>
      <w:r>
        <w:rPr>
          <w:rFonts w:cs="Times New Roman"/>
          <w:szCs w:val="24"/>
        </w:rPr>
        <w:t>105 в целях ок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зания методической помощи кадровым службам федеральных органов исполнительной власти, осуществляющих контрольные и надзорные фун</w:t>
      </w:r>
      <w:r>
        <w:rPr>
          <w:rFonts w:cs="Times New Roman"/>
          <w:szCs w:val="24"/>
        </w:rPr>
        <w:t>к</w:t>
      </w:r>
      <w:r>
        <w:rPr>
          <w:rFonts w:cs="Times New Roman"/>
          <w:szCs w:val="24"/>
        </w:rPr>
        <w:t>ции, в организации и проведении ротации федеральных государственных гражданских служащих, а также обеспечения единообразного примен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 xml:space="preserve">ния положений Федерального </w:t>
      </w:r>
      <w:hyperlink r:id="rId6" w:history="1">
        <w:r>
          <w:rPr>
            <w:rFonts w:cs="Times New Roman"/>
            <w:color w:val="0000FF"/>
            <w:szCs w:val="24"/>
          </w:rPr>
          <w:t>закона</w:t>
        </w:r>
      </w:hyperlink>
      <w:r>
        <w:rPr>
          <w:rFonts w:cs="Times New Roman"/>
          <w:szCs w:val="24"/>
        </w:rPr>
        <w:t xml:space="preserve"> от 27 июля 2004 г. N 79-ФЗ</w:t>
      </w:r>
      <w:proofErr w:type="gramEnd"/>
      <w:r>
        <w:rPr>
          <w:rFonts w:cs="Times New Roman"/>
          <w:szCs w:val="24"/>
        </w:rPr>
        <w:t xml:space="preserve"> "</w:t>
      </w:r>
      <w:proofErr w:type="gramStart"/>
      <w:r>
        <w:rPr>
          <w:rFonts w:cs="Times New Roman"/>
          <w:szCs w:val="24"/>
        </w:rPr>
        <w:t>О государственной гражданской службе Ро</w:t>
      </w:r>
      <w:r>
        <w:rPr>
          <w:rFonts w:cs="Times New Roman"/>
          <w:szCs w:val="24"/>
        </w:rPr>
        <w:t>с</w:t>
      </w:r>
      <w:r>
        <w:rPr>
          <w:rFonts w:cs="Times New Roman"/>
          <w:szCs w:val="24"/>
        </w:rPr>
        <w:t>сийской Федерации" в редакции Федерального закона от 6 декабря 2011 г. N 395-ФЗ "О внесении изменений в отдел</w:t>
      </w:r>
      <w:r>
        <w:rPr>
          <w:rFonts w:cs="Times New Roman"/>
          <w:szCs w:val="24"/>
        </w:rPr>
        <w:t>ь</w:t>
      </w:r>
      <w:r>
        <w:rPr>
          <w:rFonts w:cs="Times New Roman"/>
          <w:szCs w:val="24"/>
        </w:rPr>
        <w:t>ные законодательные акты Российской Федерации в связи с введением ротации на госуда</w:t>
      </w:r>
      <w:r>
        <w:rPr>
          <w:rFonts w:cs="Times New Roman"/>
          <w:szCs w:val="24"/>
        </w:rPr>
        <w:t>р</w:t>
      </w:r>
      <w:r>
        <w:rPr>
          <w:rFonts w:cs="Times New Roman"/>
          <w:szCs w:val="24"/>
        </w:rPr>
        <w:t xml:space="preserve">ственной гражданской службе", вступающей в силу с 1 января 2013 г., направляем для учета в работе Методические </w:t>
      </w:r>
      <w:hyperlink w:anchor="Par17" w:history="1">
        <w:r>
          <w:rPr>
            <w:rFonts w:cs="Times New Roman"/>
            <w:color w:val="0000FF"/>
            <w:szCs w:val="24"/>
          </w:rPr>
          <w:t>рекомендации</w:t>
        </w:r>
      </w:hyperlink>
      <w:r>
        <w:rPr>
          <w:rFonts w:cs="Times New Roman"/>
          <w:szCs w:val="24"/>
        </w:rPr>
        <w:t xml:space="preserve"> "Организация ротации федеральных государственных гражданских служащих в федеральных органах исполнительной</w:t>
      </w:r>
      <w:proofErr w:type="gramEnd"/>
      <w:r>
        <w:rPr>
          <w:rFonts w:cs="Times New Roman"/>
          <w:szCs w:val="24"/>
        </w:rPr>
        <w:t xml:space="preserve"> власти" (прилагаются).</w:t>
      </w:r>
    </w:p>
    <w:p w:rsidR="00B3056B" w:rsidRDefault="00B3056B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М.А.ТОПИЛИН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B3056B" w:rsidRDefault="00B3056B">
      <w:pPr>
        <w:widowControl w:val="0"/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Cs w:val="24"/>
        </w:rPr>
      </w:pPr>
      <w:bookmarkStart w:id="2" w:name="Par14"/>
      <w:bookmarkEnd w:id="2"/>
      <w:r>
        <w:rPr>
          <w:rFonts w:cs="Times New Roman"/>
          <w:b/>
          <w:bCs/>
          <w:szCs w:val="24"/>
        </w:rPr>
        <w:t>РЕКОМЕНДАЦИИ</w:t>
      </w:r>
    </w:p>
    <w:p w:rsidR="00B3056B" w:rsidRDefault="00B3056B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30 апреля 2013 года</w:t>
      </w:r>
    </w:p>
    <w:p w:rsidR="00B3056B" w:rsidRDefault="00B3056B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bookmarkStart w:id="3" w:name="Par17"/>
      <w:bookmarkEnd w:id="3"/>
      <w:r>
        <w:rPr>
          <w:rFonts w:cs="Times New Roman"/>
          <w:b/>
          <w:bCs/>
          <w:szCs w:val="24"/>
        </w:rPr>
        <w:t>МЕТОДИЧЕСКИЕ РЕКОМЕНДАЦИИ - 2.0. ОРГАНИЗАЦИЯ РОТАЦИИ ФЕДЕРАЛЬНЫХ ГОСУДАРСТВЕННЫХ ГРАЖДА</w:t>
      </w:r>
      <w:r>
        <w:rPr>
          <w:rFonts w:cs="Times New Roman"/>
          <w:b/>
          <w:bCs/>
          <w:szCs w:val="24"/>
        </w:rPr>
        <w:t>Н</w:t>
      </w:r>
      <w:r>
        <w:rPr>
          <w:rFonts w:cs="Times New Roman"/>
          <w:b/>
          <w:bCs/>
          <w:szCs w:val="24"/>
        </w:rPr>
        <w:t>СКИХ СЛУЖАЩИХ В ФЕДЕРАЛЬНЫХ ОРГАНАХ ИСПОЛНИТЕЛЬНОЙ ВЛАСТИ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Настоящие Методические рекомендации подготовлены в целях оказания методической помощи кадровым службам федеральных органов исполнительной власти в проведении ротации федеральных государственных гражданских служащих (далее - гражданские служ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щие), а также обеспечения единообразного применения федеральными органами исполнительной вл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 xml:space="preserve">сти положений Федерального </w:t>
      </w:r>
      <w:hyperlink r:id="rId7" w:history="1">
        <w:r>
          <w:rPr>
            <w:rFonts w:cs="Times New Roman"/>
            <w:color w:val="0000FF"/>
            <w:szCs w:val="24"/>
          </w:rPr>
          <w:t>закона</w:t>
        </w:r>
      </w:hyperlink>
      <w:r>
        <w:rPr>
          <w:rFonts w:cs="Times New Roman"/>
          <w:szCs w:val="24"/>
        </w:rPr>
        <w:t xml:space="preserve"> от 27 июля 2004 г. N 79-ФЗ "О государственной гражданской службе Российской Федерации" в редакции Федерального закона от 6 декабря 2011 г. N</w:t>
      </w:r>
      <w:proofErr w:type="gram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395-ФЗ "О внес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нии изменений в отдельные законодательные акты</w:t>
      </w:r>
      <w:proofErr w:type="gramEnd"/>
      <w:r>
        <w:rPr>
          <w:rFonts w:cs="Times New Roman"/>
          <w:szCs w:val="24"/>
        </w:rPr>
        <w:t xml:space="preserve"> Ро</w:t>
      </w:r>
      <w:r>
        <w:rPr>
          <w:rFonts w:cs="Times New Roman"/>
          <w:szCs w:val="24"/>
        </w:rPr>
        <w:t>с</w:t>
      </w:r>
      <w:r>
        <w:rPr>
          <w:rFonts w:cs="Times New Roman"/>
          <w:szCs w:val="24"/>
        </w:rPr>
        <w:t>сийской Федерации в связи с введением ротации на государственной гражданской службе" (далее - Федеральный з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кон N 79-ФЗ), вступившей в силу с 1 января 2013 г.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B3056B" w:rsidRDefault="00B3056B" w:rsidP="00B3056B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4" w:name="Par23"/>
      <w:bookmarkEnd w:id="4"/>
      <w:r>
        <w:rPr>
          <w:rFonts w:cs="Times New Roman"/>
          <w:szCs w:val="24"/>
        </w:rPr>
        <w:t>1. Правовая основа осуществления ротации на федеральной государственной гражданской службе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Правовую основу осуществления ротации на федеральной государственной гражданской службе (далее - гражданская служба) составляют: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Федеральный </w:t>
      </w:r>
      <w:hyperlink r:id="rId8" w:history="1">
        <w:r>
          <w:rPr>
            <w:rFonts w:cs="Times New Roman"/>
            <w:color w:val="0000FF"/>
            <w:szCs w:val="24"/>
          </w:rPr>
          <w:t>закон</w:t>
        </w:r>
      </w:hyperlink>
      <w:r>
        <w:rPr>
          <w:rFonts w:cs="Times New Roman"/>
          <w:szCs w:val="24"/>
        </w:rPr>
        <w:t xml:space="preserve"> от 27 мая 2003 г. N 58-ФЗ "О системе государственной службы Ро</w:t>
      </w:r>
      <w:r>
        <w:rPr>
          <w:rFonts w:cs="Times New Roman"/>
          <w:szCs w:val="24"/>
        </w:rPr>
        <w:t>с</w:t>
      </w:r>
      <w:r>
        <w:rPr>
          <w:rFonts w:cs="Times New Roman"/>
          <w:szCs w:val="24"/>
        </w:rPr>
        <w:t>сийской Федерации";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Федеральный </w:t>
      </w:r>
      <w:hyperlink r:id="rId9" w:history="1">
        <w:r>
          <w:rPr>
            <w:rFonts w:cs="Times New Roman"/>
            <w:color w:val="0000FF"/>
            <w:szCs w:val="24"/>
          </w:rPr>
          <w:t>закон</w:t>
        </w:r>
      </w:hyperlink>
      <w:r>
        <w:rPr>
          <w:rFonts w:cs="Times New Roman"/>
          <w:szCs w:val="24"/>
        </w:rPr>
        <w:t xml:space="preserve"> N 79-ФЗ;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10" w:history="1">
        <w:proofErr w:type="gramStart"/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Российской Федерации от 27 октября 2012 г. N 1103 "Об обеспечении федеральных государственных гражда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>ских служащих, назначенных в порядке ротации на должность федеральной государственной гражданской службы в федеральный государстве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>ный орган, расположенный в другой местности в пределах Российской Федерации, служебными жилыми помещениями и о возмещении указа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>ным гражданским служащим расх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дов на наем (поднаем) жилого помещения";</w:t>
      </w:r>
      <w:proofErr w:type="gramEnd"/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11" w:history="1">
        <w:proofErr w:type="gramStart"/>
        <w:r>
          <w:rPr>
            <w:rFonts w:cs="Times New Roman"/>
            <w:color w:val="0000FF"/>
            <w:szCs w:val="24"/>
          </w:rPr>
          <w:t>приказ</w:t>
        </w:r>
      </w:hyperlink>
      <w:r>
        <w:rPr>
          <w:rFonts w:cs="Times New Roman"/>
          <w:szCs w:val="24"/>
        </w:rPr>
        <w:t xml:space="preserve"> Минтруда России от 21 декабря 2012 г. N 616н "Об утверждении методики определения предельной стоимости найма (поднайма) о</w:t>
      </w:r>
      <w:r>
        <w:rPr>
          <w:rFonts w:cs="Times New Roman"/>
          <w:szCs w:val="24"/>
        </w:rPr>
        <w:t>д</w:t>
      </w:r>
      <w:r>
        <w:rPr>
          <w:rFonts w:cs="Times New Roman"/>
          <w:szCs w:val="24"/>
        </w:rPr>
        <w:t>ного квадратного метра общей площади жилого помещения, применяемой для расчета размера возмещения расходов на н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ем (поднаем) жилого помещения федеральным государственным гражданским служащим, назначенным в п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 xml:space="preserve">рядке ротации на должность федеральной государственной </w:t>
      </w:r>
      <w:r>
        <w:rPr>
          <w:rFonts w:cs="Times New Roman"/>
          <w:szCs w:val="24"/>
        </w:rPr>
        <w:lastRenderedPageBreak/>
        <w:t>гражданской службы в федеральный государственный орган, расположенный в другой местности в пределах</w:t>
      </w:r>
      <w:proofErr w:type="gramEnd"/>
      <w:r>
        <w:rPr>
          <w:rFonts w:cs="Times New Roman"/>
          <w:szCs w:val="24"/>
        </w:rPr>
        <w:t xml:space="preserve"> Российской Федерации" (зарег</w:t>
      </w:r>
      <w:r>
        <w:rPr>
          <w:rFonts w:cs="Times New Roman"/>
          <w:szCs w:val="24"/>
        </w:rPr>
        <w:t>и</w:t>
      </w:r>
      <w:r>
        <w:rPr>
          <w:rFonts w:cs="Times New Roman"/>
          <w:szCs w:val="24"/>
        </w:rPr>
        <w:t>стрирован в Минюсте России 19 февраля 2013 г. N 27201);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12" w:history="1">
        <w:proofErr w:type="gramStart"/>
        <w:r>
          <w:rPr>
            <w:rFonts w:cs="Times New Roman"/>
            <w:color w:val="0000FF"/>
            <w:szCs w:val="24"/>
          </w:rPr>
          <w:t>приказ</w:t>
        </w:r>
      </w:hyperlink>
      <w:r>
        <w:rPr>
          <w:rFonts w:cs="Times New Roman"/>
          <w:szCs w:val="24"/>
        </w:rPr>
        <w:t xml:space="preserve"> Минтруда России от 31 января 2013 г. N 37н "Об утверждении предельной стоим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сти 1 кв. метра общей площади жилого помещения на 2013 год, применяемой для расчета размера возмещения расходов на наем (поднаем) жилого помещения федеральным государственным гра</w:t>
      </w:r>
      <w:r>
        <w:rPr>
          <w:rFonts w:cs="Times New Roman"/>
          <w:szCs w:val="24"/>
        </w:rPr>
        <w:t>ж</w:t>
      </w:r>
      <w:r>
        <w:rPr>
          <w:rFonts w:cs="Times New Roman"/>
          <w:szCs w:val="24"/>
        </w:rPr>
        <w:t>данским служащим, назначенным в порядке ротации на должности федеральной гос</w:t>
      </w:r>
      <w:r>
        <w:rPr>
          <w:rFonts w:cs="Times New Roman"/>
          <w:szCs w:val="24"/>
        </w:rPr>
        <w:t>у</w:t>
      </w:r>
      <w:r>
        <w:rPr>
          <w:rFonts w:cs="Times New Roman"/>
          <w:szCs w:val="24"/>
        </w:rPr>
        <w:t>дарственной гражданской службы, расположенный в другой местности в пределах Российской Федерации" (зарегистрирован в Минюсте</w:t>
      </w:r>
      <w:proofErr w:type="gram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России 12 марта 2013 г. N 27612).</w:t>
      </w:r>
      <w:proofErr w:type="gramEnd"/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B3056B" w:rsidRDefault="00B3056B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5" w:name="Par33"/>
      <w:bookmarkEnd w:id="5"/>
      <w:r>
        <w:rPr>
          <w:rFonts w:cs="Times New Roman"/>
          <w:szCs w:val="24"/>
        </w:rPr>
        <w:t>2. Общие положения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2.1. В соответствии с </w:t>
      </w:r>
      <w:hyperlink r:id="rId13" w:history="1">
        <w:r>
          <w:rPr>
            <w:rFonts w:cs="Times New Roman"/>
            <w:color w:val="0000FF"/>
            <w:szCs w:val="24"/>
          </w:rPr>
          <w:t>частью 1 статьи 60.1</w:t>
        </w:r>
      </w:hyperlink>
      <w:r>
        <w:rPr>
          <w:rFonts w:cs="Times New Roman"/>
          <w:szCs w:val="24"/>
        </w:rPr>
        <w:t xml:space="preserve"> Федерального закона N 79-ФЗ основными целями ротации являются повышение эффективности гражданской службы и противоде</w:t>
      </w:r>
      <w:r>
        <w:rPr>
          <w:rFonts w:cs="Times New Roman"/>
          <w:szCs w:val="24"/>
        </w:rPr>
        <w:t>й</w:t>
      </w:r>
      <w:r>
        <w:rPr>
          <w:rFonts w:cs="Times New Roman"/>
          <w:szCs w:val="24"/>
        </w:rPr>
        <w:t>ствие коррупции.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2.2. </w:t>
      </w:r>
      <w:proofErr w:type="gramStart"/>
      <w:r>
        <w:rPr>
          <w:rFonts w:cs="Times New Roman"/>
          <w:szCs w:val="24"/>
        </w:rPr>
        <w:t>Под ротацией гражданского служащего понимается предусмотренное служебным ко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 xml:space="preserve">трактом и осуществляемое в соответствии с планом проведения ротации в порядке, установленном положениями </w:t>
      </w:r>
      <w:hyperlink r:id="rId14" w:history="1">
        <w:r>
          <w:rPr>
            <w:rFonts w:cs="Times New Roman"/>
            <w:color w:val="0000FF"/>
            <w:szCs w:val="24"/>
          </w:rPr>
          <w:t>статьи 60.1</w:t>
        </w:r>
      </w:hyperlink>
      <w:r>
        <w:rPr>
          <w:rFonts w:cs="Times New Roman"/>
          <w:szCs w:val="24"/>
        </w:rPr>
        <w:t xml:space="preserve"> Федерального закона N 79-ФЗ, назначение гражданского сл</w:t>
      </w:r>
      <w:r>
        <w:rPr>
          <w:rFonts w:cs="Times New Roman"/>
          <w:szCs w:val="24"/>
        </w:rPr>
        <w:t>у</w:t>
      </w:r>
      <w:r>
        <w:rPr>
          <w:rFonts w:cs="Times New Roman"/>
          <w:szCs w:val="24"/>
        </w:rPr>
        <w:t>жащего на иную должность гражданской службы, включенную в перечень должностей гра</w:t>
      </w:r>
      <w:r>
        <w:rPr>
          <w:rFonts w:cs="Times New Roman"/>
          <w:szCs w:val="24"/>
        </w:rPr>
        <w:t>ж</w:t>
      </w:r>
      <w:r>
        <w:rPr>
          <w:rFonts w:cs="Times New Roman"/>
          <w:szCs w:val="24"/>
        </w:rPr>
        <w:t>данской службы, по которым предусматривается ротация, в том же или в другом федеральном органе исполнительной власти с учетом уровня его квалификации, профессионального</w:t>
      </w:r>
      <w:proofErr w:type="gramEnd"/>
      <w:r>
        <w:rPr>
          <w:rFonts w:cs="Times New Roman"/>
          <w:szCs w:val="24"/>
        </w:rPr>
        <w:t xml:space="preserve"> образования и стажа гос</w:t>
      </w:r>
      <w:r>
        <w:rPr>
          <w:rFonts w:cs="Times New Roman"/>
          <w:szCs w:val="24"/>
        </w:rPr>
        <w:t>у</w:t>
      </w:r>
      <w:r>
        <w:rPr>
          <w:rFonts w:cs="Times New Roman"/>
          <w:szCs w:val="24"/>
        </w:rPr>
        <w:t>дарственной службы или стажа работы (службы) по специальности. При этом следует учитывать, что ротация может осуществляться внутри те</w:t>
      </w:r>
      <w:r>
        <w:rPr>
          <w:rFonts w:cs="Times New Roman"/>
          <w:szCs w:val="24"/>
        </w:rPr>
        <w:t>р</w:t>
      </w:r>
      <w:r>
        <w:rPr>
          <w:rFonts w:cs="Times New Roman"/>
          <w:szCs w:val="24"/>
        </w:rPr>
        <w:t>ритор</w:t>
      </w:r>
      <w:r>
        <w:rPr>
          <w:rFonts w:cs="Times New Roman"/>
          <w:szCs w:val="24"/>
        </w:rPr>
        <w:t>и</w:t>
      </w:r>
      <w:r>
        <w:rPr>
          <w:rFonts w:cs="Times New Roman"/>
          <w:szCs w:val="24"/>
        </w:rPr>
        <w:t>ального органа федерального органа исполнительной власти.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2.3. Ротация на гражданской службе не является мерой поощрения (награждения) или видом дисциплинарного взыскания. Вместе с тем, р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зультаты исполнения гражданским служащим должностных обязанностей по замещаемой должности гражданской службы должны уч</w:t>
      </w:r>
      <w:r>
        <w:rPr>
          <w:rFonts w:cs="Times New Roman"/>
          <w:szCs w:val="24"/>
        </w:rPr>
        <w:t>и</w:t>
      </w:r>
      <w:r>
        <w:rPr>
          <w:rFonts w:cs="Times New Roman"/>
          <w:szCs w:val="24"/>
        </w:rPr>
        <w:t>тываться при определении иной должности, на которую гражданский служащий назнач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ется в порядке ротации. В этой связи назначение в ходе ротации гражданского служащего на должность в порядке должностного роста должно основываться на положительной оценке результатов его професс</w:t>
      </w:r>
      <w:r>
        <w:rPr>
          <w:rFonts w:cs="Times New Roman"/>
          <w:szCs w:val="24"/>
        </w:rPr>
        <w:t>и</w:t>
      </w:r>
      <w:r>
        <w:rPr>
          <w:rFonts w:cs="Times New Roman"/>
          <w:szCs w:val="24"/>
        </w:rPr>
        <w:t>ональной служебной деятельности.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2.4. Ротация гражданских служащих осуществляется в целях изменения содержания должностных обязанностей гражданского служащего и (или) круга лиц, с которыми гражданский служащий взаимодействует, посредством последовательной смены его подчиненности и (или) места прохождения гражданской службы.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2.5. </w:t>
      </w:r>
      <w:hyperlink r:id="rId15" w:history="1">
        <w:r>
          <w:rPr>
            <w:rFonts w:cs="Times New Roman"/>
            <w:color w:val="0000FF"/>
            <w:szCs w:val="24"/>
          </w:rPr>
          <w:t>Часть 2 статьи 60.1</w:t>
        </w:r>
      </w:hyperlink>
      <w:r>
        <w:rPr>
          <w:rFonts w:cs="Times New Roman"/>
          <w:szCs w:val="24"/>
        </w:rPr>
        <w:t xml:space="preserve"> Федерального закона N 79-ФЗ определяет возможность ротации только лиц, замещающих должности гражданской службы категории "руководители" в территориальных органах федеральных органов исполнительной власти, осуществляющих контрол</w:t>
      </w:r>
      <w:r>
        <w:rPr>
          <w:rFonts w:cs="Times New Roman"/>
          <w:szCs w:val="24"/>
        </w:rPr>
        <w:t>ь</w:t>
      </w:r>
      <w:r>
        <w:rPr>
          <w:rFonts w:cs="Times New Roman"/>
          <w:szCs w:val="24"/>
        </w:rPr>
        <w:t>ные и надзорные функции.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Для осуществления ротации по иным должностям гражданской службы необходимо издание нормативного правового акта Президента Ро</w:t>
      </w:r>
      <w:r>
        <w:rPr>
          <w:rFonts w:cs="Times New Roman"/>
          <w:szCs w:val="24"/>
        </w:rPr>
        <w:t>с</w:t>
      </w:r>
      <w:r>
        <w:rPr>
          <w:rFonts w:cs="Times New Roman"/>
          <w:szCs w:val="24"/>
        </w:rPr>
        <w:t>сийской Федерации или Правительства Российской Федерации об утверждении перечня должностей, который формируется на основе предлож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ний федеральных органов исполнительной власти, руководство деятельностью которых осуществляет Президент Российской Федерации или Пр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вительство Российской Федер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ции.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До принятия указанных нормативных правовых актов осуществление ротации по иным должностям гражданской службы будет являться н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правомерным.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2.6. Учитывая то, что ротация входит в число кадровых технологий, вопросы, связанные с реализацией </w:t>
      </w:r>
      <w:hyperlink r:id="rId16" w:history="1">
        <w:r>
          <w:rPr>
            <w:rFonts w:cs="Times New Roman"/>
            <w:color w:val="0000FF"/>
            <w:szCs w:val="24"/>
          </w:rPr>
          <w:t>статьи 60.1</w:t>
        </w:r>
      </w:hyperlink>
      <w:r>
        <w:rPr>
          <w:rFonts w:cs="Times New Roman"/>
          <w:szCs w:val="24"/>
        </w:rPr>
        <w:t xml:space="preserve"> Федерального закона N 79-ФЗ, относятся к компетенции кадровой службы федерального органа исполнительной власти.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2.7. В целях обеспечения процессов введения и реализации механизма ротации гражданских служащих в федеральном органе исполнител</w:t>
      </w:r>
      <w:r>
        <w:rPr>
          <w:rFonts w:cs="Times New Roman"/>
          <w:szCs w:val="24"/>
        </w:rPr>
        <w:t>ь</w:t>
      </w:r>
      <w:r>
        <w:rPr>
          <w:rFonts w:cs="Times New Roman"/>
          <w:szCs w:val="24"/>
        </w:rPr>
        <w:t>ной власти необходимо: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разработать и утвердить перечень должностей гражданской службы, по которым пред</w:t>
      </w:r>
      <w:r>
        <w:rPr>
          <w:rFonts w:cs="Times New Roman"/>
          <w:szCs w:val="24"/>
        </w:rPr>
        <w:t>у</w:t>
      </w:r>
      <w:r>
        <w:rPr>
          <w:rFonts w:cs="Times New Roman"/>
          <w:szCs w:val="24"/>
        </w:rPr>
        <w:t>сматривается ротация гражданских служащих;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разработать и утвердить план проведения ротации;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рассчитать прогнозируемый объем бюджетных ассигнований, необходимых для реализации плана проведения ротации, и предусматривать их в федеральном бюджете.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B3056B" w:rsidRDefault="00B3056B" w:rsidP="00B3056B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6" w:name="Par48"/>
      <w:bookmarkEnd w:id="6"/>
      <w:r>
        <w:rPr>
          <w:rFonts w:cs="Times New Roman"/>
          <w:szCs w:val="24"/>
        </w:rPr>
        <w:t>3. Определение федеральным органом исполнительной власти перечня должностей гражданской службы, по которым</w:t>
      </w:r>
    </w:p>
    <w:p w:rsidR="00B3056B" w:rsidRDefault="00B3056B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предусматривается ротация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3.1. В перечень должностей, по которым предусматривается ротация (далее - перечень), включаются все должности гражданской службы к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 xml:space="preserve">тегории "руководители", предусмотренные штатными расписаниями территориальных органов федерального органа исполнительной власти, осуществляющего контрольные и надзорные функции. </w:t>
      </w:r>
      <w:proofErr w:type="gramStart"/>
      <w:r>
        <w:rPr>
          <w:rFonts w:cs="Times New Roman"/>
          <w:szCs w:val="24"/>
        </w:rPr>
        <w:t xml:space="preserve">В соответствии с </w:t>
      </w:r>
      <w:hyperlink r:id="rId17" w:history="1">
        <w:r>
          <w:rPr>
            <w:rFonts w:cs="Times New Roman"/>
            <w:color w:val="0000FF"/>
            <w:szCs w:val="24"/>
          </w:rPr>
          <w:t>разделом 11</w:t>
        </w:r>
      </w:hyperlink>
      <w:r>
        <w:rPr>
          <w:rFonts w:cs="Times New Roman"/>
          <w:szCs w:val="24"/>
        </w:rPr>
        <w:t xml:space="preserve"> Реестра должностей федеральной государственной гражда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>ской службы, утвержденного Указом Президента Российской Федерации от 31 декабря 2005 г. N 1574 (с учетом изменений, внесе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>ных Указом Президента Российской Федерации от 23 октября 2012 г. N 1432), в территориальных органах федеральных органов исполнительной власти предусмотрены следующие должн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сти гражданской службы категории "руководители":</w:t>
      </w:r>
      <w:proofErr w:type="gramEnd"/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18" w:history="1">
        <w:r>
          <w:rPr>
            <w:rFonts w:cs="Times New Roman"/>
            <w:color w:val="0000FF"/>
            <w:szCs w:val="24"/>
          </w:rPr>
          <w:t>Подраздел 1</w:t>
        </w:r>
      </w:hyperlink>
      <w:r>
        <w:rPr>
          <w:rFonts w:cs="Times New Roman"/>
          <w:szCs w:val="24"/>
        </w:rPr>
        <w:t>. В территориальном органе федерального органа исполнительной власти межрегионального уровня: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руководитель территориального органа 11-1-2-001;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представитель федерального органа исполнительной власти 11-1-2-002;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уполномоченный федерального органа исполнительной власти 11-1-2-003;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руководителя территориального органа 11-1-2-004;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представителя федерального органа исполнительной власти 11-1-3-005;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уполномоченного федерального органа исполнительной власти 11-1-3-006;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отдела территориального органа 11-1-3-007;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начальника отдела территориального органа 11-1-3-008.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19" w:history="1">
        <w:r>
          <w:rPr>
            <w:rFonts w:cs="Times New Roman"/>
            <w:color w:val="0000FF"/>
            <w:szCs w:val="24"/>
          </w:rPr>
          <w:t>Глава 4</w:t>
        </w:r>
      </w:hyperlink>
      <w:r>
        <w:rPr>
          <w:rFonts w:cs="Times New Roman"/>
          <w:szCs w:val="24"/>
        </w:rPr>
        <w:t>. Отдельные должности в региональных таможенных управлениях, в таможнях, на таможенных постах межрегионального уровня Ф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деральной таможенной службы: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службы регионального таможенного управления 11-1-3-029;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начальника службы регионального таможенного управления 11-1-3-029.1;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начальника таможни 11-1-3-030;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таможенного поста 11-1-3-031;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начальника таможенного поста 11-1-3-031.1;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службы таможни 11-1-3-031.2;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начальника службы таможни 11-1-3-031.3;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отдела в службе регионального таможенного управления 11-1-3-032;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отдела таможни (таможенного поста) 11-1-3-033;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заместитель начальника отдела в службе регионального таможенного управления 11-1-3-034;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начальника отдела таможни (таможенного поста) 11-1-3-035;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отделения регионального таможенного управления 11-1-3-036;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отделения таможни (таможенного поста) 11-1-3-037.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20" w:history="1">
        <w:r>
          <w:rPr>
            <w:rFonts w:cs="Times New Roman"/>
            <w:color w:val="0000FF"/>
            <w:szCs w:val="24"/>
          </w:rPr>
          <w:t>Глава 6</w:t>
        </w:r>
      </w:hyperlink>
      <w:r>
        <w:rPr>
          <w:rFonts w:cs="Times New Roman"/>
          <w:szCs w:val="24"/>
        </w:rPr>
        <w:t>. Отдельные должности в территориальных органах Министерства юстиции Ро</w:t>
      </w:r>
      <w:r>
        <w:rPr>
          <w:rFonts w:cs="Times New Roman"/>
          <w:szCs w:val="24"/>
        </w:rPr>
        <w:t>с</w:t>
      </w:r>
      <w:r>
        <w:rPr>
          <w:rFonts w:cs="Times New Roman"/>
          <w:szCs w:val="24"/>
        </w:rPr>
        <w:t>сийской Федерации межрегионального уровня: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главного управления Министерства юстиции Российской Федерации 11-1-2-050.1;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управления Министерства юстиции Российской Федерации 11-1-2-050.2;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заместитель </w:t>
      </w:r>
      <w:proofErr w:type="gramStart"/>
      <w:r>
        <w:rPr>
          <w:rFonts w:cs="Times New Roman"/>
          <w:szCs w:val="24"/>
        </w:rPr>
        <w:t>начальника главного управления Министерства юстиции Российской Федер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ции</w:t>
      </w:r>
      <w:proofErr w:type="gramEnd"/>
      <w:r>
        <w:rPr>
          <w:rFonts w:cs="Times New Roman"/>
          <w:szCs w:val="24"/>
        </w:rPr>
        <w:t xml:space="preserve"> 11-1-2-050.3;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заместитель </w:t>
      </w:r>
      <w:proofErr w:type="gramStart"/>
      <w:r>
        <w:rPr>
          <w:rFonts w:cs="Times New Roman"/>
          <w:szCs w:val="24"/>
        </w:rPr>
        <w:t>начальника управления Министерства юстиции Российской Федерации</w:t>
      </w:r>
      <w:proofErr w:type="gramEnd"/>
      <w:r>
        <w:rPr>
          <w:rFonts w:cs="Times New Roman"/>
          <w:szCs w:val="24"/>
        </w:rPr>
        <w:t xml:space="preserve"> 11-1-2-050.4.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21" w:history="1">
        <w:r>
          <w:rPr>
            <w:rFonts w:cs="Times New Roman"/>
            <w:color w:val="0000FF"/>
            <w:szCs w:val="24"/>
          </w:rPr>
          <w:t>Глава 6</w:t>
        </w:r>
      </w:hyperlink>
      <w:r>
        <w:rPr>
          <w:rFonts w:cs="Times New Roman"/>
          <w:szCs w:val="24"/>
        </w:rPr>
        <w:t>. Отдельные должности в территориальных органах Министерства юстиции Российской Федерации в субъекте Российской Федер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ции: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главного управления Министерства юстиции Российской Федерации 11-2-2-081.1;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управления Министерства юстиции Российской Федерации 11-2-2-081.2;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заместитель </w:t>
      </w:r>
      <w:proofErr w:type="gramStart"/>
      <w:r>
        <w:rPr>
          <w:rFonts w:cs="Times New Roman"/>
          <w:szCs w:val="24"/>
        </w:rPr>
        <w:t>начальника главного управления Министерства юстиции Российской Федер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ции</w:t>
      </w:r>
      <w:proofErr w:type="gramEnd"/>
      <w:r>
        <w:rPr>
          <w:rFonts w:cs="Times New Roman"/>
          <w:szCs w:val="24"/>
        </w:rPr>
        <w:t xml:space="preserve"> 11-2-2-081.3;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заместитель </w:t>
      </w:r>
      <w:proofErr w:type="gramStart"/>
      <w:r>
        <w:rPr>
          <w:rFonts w:cs="Times New Roman"/>
          <w:szCs w:val="24"/>
        </w:rPr>
        <w:t>начальника управления Министерства юстиции Российской Федерации</w:t>
      </w:r>
      <w:proofErr w:type="gramEnd"/>
      <w:r>
        <w:rPr>
          <w:rFonts w:cs="Times New Roman"/>
          <w:szCs w:val="24"/>
        </w:rPr>
        <w:t xml:space="preserve"> 11-2-3-081.4.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22" w:history="1">
        <w:r>
          <w:rPr>
            <w:rFonts w:cs="Times New Roman"/>
            <w:color w:val="0000FF"/>
            <w:szCs w:val="24"/>
          </w:rPr>
          <w:t>Глава 7</w:t>
        </w:r>
      </w:hyperlink>
      <w:r>
        <w:rPr>
          <w:rFonts w:cs="Times New Roman"/>
          <w:szCs w:val="24"/>
        </w:rPr>
        <w:t>. Отдельные должности в территориальных органах Федеральной службы безопа</w:t>
      </w:r>
      <w:r>
        <w:rPr>
          <w:rFonts w:cs="Times New Roman"/>
          <w:szCs w:val="24"/>
        </w:rPr>
        <w:t>с</w:t>
      </w:r>
      <w:r>
        <w:rPr>
          <w:rFonts w:cs="Times New Roman"/>
          <w:szCs w:val="24"/>
        </w:rPr>
        <w:t>ности Российской Федерации: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государственной специализированной инспекции 11-1-3-050.5;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государственной зональной инспекции 11-1-3-050.6;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начальника государственной специализированной инспекции 11-1-3-050.7;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начальника государственной зональной инспекции 11-1-3-050.9;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государственной участковой инспекции 11-1-3-050.10;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отдела в государственной специализированной инспекции 11-1-3-050.12;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государственного инспекторского поста 11-1-3-050.13.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23" w:history="1">
        <w:r>
          <w:rPr>
            <w:rFonts w:cs="Times New Roman"/>
            <w:color w:val="0000FF"/>
            <w:szCs w:val="24"/>
          </w:rPr>
          <w:t>Подраздел 2</w:t>
        </w:r>
      </w:hyperlink>
      <w:r>
        <w:rPr>
          <w:rFonts w:cs="Times New Roman"/>
          <w:szCs w:val="24"/>
        </w:rPr>
        <w:t>. В территориальном органе федерального органа исполнительной власти в субъекте Российской Федерации: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руководитель территориального органа 11-1-2-051;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представитель федерального органа исполнительной власти 11-1-2-052;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уполномоченный федерального органа исполнительной власти 11-1-2-053;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руководителя территориального органа 11-1-2-054;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представителя федерального органа исполнительной власти 11-1-2-055;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уполномоченного федерального органа исполнительной власти 11-1-2-056;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отдела территориального органа 11-1-2-057;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начальника отдела территориального органа 11-1-2-058.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24" w:history="1">
        <w:r>
          <w:rPr>
            <w:rFonts w:cs="Times New Roman"/>
            <w:color w:val="0000FF"/>
            <w:szCs w:val="24"/>
          </w:rPr>
          <w:t>Подраздел 3</w:t>
        </w:r>
      </w:hyperlink>
      <w:r>
        <w:rPr>
          <w:rFonts w:cs="Times New Roman"/>
          <w:szCs w:val="24"/>
        </w:rPr>
        <w:t>. В территориальном органе федерального органа исполнительной власти межрайонного, городского (районного) уровня: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руководитель территориального органа 11-1-3-082;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руководителя территориального органа 11-1-3-083;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начальник отдела 11-1-3-084;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начальника отдела 11-1-3-085.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25" w:history="1">
        <w:r>
          <w:rPr>
            <w:rFonts w:cs="Times New Roman"/>
            <w:color w:val="0000FF"/>
            <w:szCs w:val="24"/>
          </w:rPr>
          <w:t>Подраздел 4</w:t>
        </w:r>
      </w:hyperlink>
      <w:r>
        <w:rPr>
          <w:rFonts w:cs="Times New Roman"/>
          <w:szCs w:val="24"/>
        </w:rPr>
        <w:t>. В территориальном органе федерального органа исполнительной власти, расположенном в г. Байконуре на период аренды ко</w:t>
      </w:r>
      <w:r>
        <w:rPr>
          <w:rFonts w:cs="Times New Roman"/>
          <w:szCs w:val="24"/>
        </w:rPr>
        <w:t>м</w:t>
      </w:r>
      <w:r>
        <w:rPr>
          <w:rFonts w:cs="Times New Roman"/>
          <w:szCs w:val="24"/>
        </w:rPr>
        <w:t>плекса "Байконур" Российской Федерац</w:t>
      </w:r>
      <w:r>
        <w:rPr>
          <w:rFonts w:cs="Times New Roman"/>
          <w:szCs w:val="24"/>
        </w:rPr>
        <w:t>и</w:t>
      </w:r>
      <w:r>
        <w:rPr>
          <w:rFonts w:cs="Times New Roman"/>
          <w:szCs w:val="24"/>
        </w:rPr>
        <w:t>ей: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руководитель территориального органа 11-1-2-109;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представитель федерального органа исполнительной власти 11-1-2-110;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уполномоченный федерального органа исполнительной власти 11-1-2-111;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руководителя территориального органа 11-1-3-112;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представителя федерального органа исполнительной власти 11-1-3-113;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уполномоченного федерального органа исполнительной власти 11-1-3-114;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начальник отдела территориального органа 11-1-3-115;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заместитель начальника отдела территориального органа 11-1-3-116.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3.2. Должности, включаемые в перечень, рекомендуется классифицировать по группам должностей.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3.3. Сформированный перечень позволяет определить общее количество должностей гражданской службы, по которым будет осуществлят</w:t>
      </w:r>
      <w:r>
        <w:rPr>
          <w:rFonts w:cs="Times New Roman"/>
          <w:szCs w:val="24"/>
        </w:rPr>
        <w:t>ь</w:t>
      </w:r>
      <w:r>
        <w:rPr>
          <w:rFonts w:cs="Times New Roman"/>
          <w:szCs w:val="24"/>
        </w:rPr>
        <w:t>ся ротация в федеральном органе испо</w:t>
      </w:r>
      <w:r>
        <w:rPr>
          <w:rFonts w:cs="Times New Roman"/>
          <w:szCs w:val="24"/>
        </w:rPr>
        <w:t>л</w:t>
      </w:r>
      <w:r>
        <w:rPr>
          <w:rFonts w:cs="Times New Roman"/>
          <w:szCs w:val="24"/>
        </w:rPr>
        <w:t>нительной власти.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3.4. Перечень утверждается: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руководителем федерального органа исполнительной власти, руководство деятельностью которого осуществляет Президент Российской Ф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дерации или Правительство Российской Ф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дерации;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руководителем федерального органа исполнительной власти, находящегося в ведении федерального министерства, по согласованию с фед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ральным министром.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3.5. Нормативный правовой акт об утверждении перечня подлежит направлению в Министерство юстиции Российской Федерации с целью его государственной регистрации.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B3056B" w:rsidRDefault="00B3056B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7" w:name="Par124"/>
      <w:bookmarkEnd w:id="7"/>
      <w:r>
        <w:rPr>
          <w:rFonts w:cs="Times New Roman"/>
          <w:szCs w:val="24"/>
        </w:rPr>
        <w:t>4. Период ротации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4.1. В соответствии с </w:t>
      </w:r>
      <w:hyperlink r:id="rId26" w:history="1">
        <w:r>
          <w:rPr>
            <w:rFonts w:cs="Times New Roman"/>
            <w:color w:val="0000FF"/>
            <w:szCs w:val="24"/>
          </w:rPr>
          <w:t>частью 6 статьи 60.1</w:t>
        </w:r>
      </w:hyperlink>
      <w:r>
        <w:rPr>
          <w:rFonts w:cs="Times New Roman"/>
          <w:szCs w:val="24"/>
        </w:rPr>
        <w:t xml:space="preserve"> Федерального закона N 79-ФЗ должность гражданской службы, на которую гражданский служ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щий назначается в порядке ротации, замещае</w:t>
      </w:r>
      <w:r>
        <w:rPr>
          <w:rFonts w:cs="Times New Roman"/>
          <w:szCs w:val="24"/>
        </w:rPr>
        <w:t>т</w:t>
      </w:r>
      <w:r>
        <w:rPr>
          <w:rFonts w:cs="Times New Roman"/>
          <w:szCs w:val="24"/>
        </w:rPr>
        <w:t>ся на срок от трех до пяти лет (далее - период ротации).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4.2. Конкретный срок замещения должности в порядке ротации рекомендуется указать для каждой должности в плане проведения ротации.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При определении срока замещения должности гражданской службы в порядке ротации рекомендуется учитывать, с одной стороны, возмо</w:t>
      </w:r>
      <w:r>
        <w:rPr>
          <w:rFonts w:cs="Times New Roman"/>
          <w:szCs w:val="24"/>
        </w:rPr>
        <w:t>ж</w:t>
      </w:r>
      <w:r>
        <w:rPr>
          <w:rFonts w:cs="Times New Roman"/>
          <w:szCs w:val="24"/>
        </w:rPr>
        <w:t>ность возникновения коррупционных рисков, связанных с длительным замещением одной должности гражданской службы, а с другой стор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ны - время, необходимое для профессиональной адаптации при назначении на указанную должность гражданской службы.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4.3. Периоды временной нетрудоспособности гражданского служащего, нахождения его в ежегодном оплачиваемом отпуске, отпуске по б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ременности и родам учитываются в пер</w:t>
      </w:r>
      <w:r>
        <w:rPr>
          <w:rFonts w:cs="Times New Roman"/>
          <w:szCs w:val="24"/>
        </w:rPr>
        <w:t>и</w:t>
      </w:r>
      <w:r>
        <w:rPr>
          <w:rFonts w:cs="Times New Roman"/>
          <w:szCs w:val="24"/>
        </w:rPr>
        <w:t>оде ротации.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4.4. Если в течение периода замещения должности гражданской службы, по которой предусматривается ротация, гражданский служащий в соответствии с </w:t>
      </w:r>
      <w:hyperlink r:id="rId27" w:history="1">
        <w:r>
          <w:rPr>
            <w:rFonts w:cs="Times New Roman"/>
            <w:color w:val="0000FF"/>
            <w:szCs w:val="24"/>
          </w:rPr>
          <w:t>частью 4 статьи 28</w:t>
        </w:r>
      </w:hyperlink>
      <w:r>
        <w:rPr>
          <w:rFonts w:cs="Times New Roman"/>
          <w:szCs w:val="24"/>
        </w:rPr>
        <w:t xml:space="preserve"> Федерального закона N 79-ФЗ перемещен на иную должность без изменения должностных обязанностей, то при исчислении периода ротации не учитывается изменение наименования должности гражданской службы, в </w:t>
      </w:r>
      <w:proofErr w:type="gramStart"/>
      <w:r>
        <w:rPr>
          <w:rFonts w:cs="Times New Roman"/>
          <w:szCs w:val="24"/>
        </w:rPr>
        <w:t>связи</w:t>
      </w:r>
      <w:proofErr w:type="gramEnd"/>
      <w:r>
        <w:rPr>
          <w:rFonts w:cs="Times New Roman"/>
          <w:szCs w:val="24"/>
        </w:rPr>
        <w:t xml:space="preserve"> с чем период ротации отсч</w:t>
      </w:r>
      <w:r>
        <w:rPr>
          <w:rFonts w:cs="Times New Roman"/>
          <w:szCs w:val="24"/>
        </w:rPr>
        <w:t>и</w:t>
      </w:r>
      <w:r>
        <w:rPr>
          <w:rFonts w:cs="Times New Roman"/>
          <w:szCs w:val="24"/>
        </w:rPr>
        <w:lastRenderedPageBreak/>
        <w:t>тывается с момента назначения на должность гражданской службы с предыдущим наименованием.</w:t>
      </w:r>
    </w:p>
    <w:p w:rsidR="00B3056B" w:rsidRDefault="00B3056B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B3056B" w:rsidRDefault="00B3056B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8" w:name="Par132"/>
      <w:bookmarkEnd w:id="8"/>
      <w:r>
        <w:rPr>
          <w:rFonts w:cs="Times New Roman"/>
          <w:szCs w:val="24"/>
        </w:rPr>
        <w:t>5. Разработка и утверждение плана проведения ротации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5.1. Проект плана проведения ротации (далее - план) готовится кадровой службой фед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рального органа исполнительной власти на основании перечня.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5.2. План содержит разделы по каждому отдельному территориальному органу федерал</w:t>
      </w:r>
      <w:r>
        <w:rPr>
          <w:rFonts w:cs="Times New Roman"/>
          <w:szCs w:val="24"/>
        </w:rPr>
        <w:t>ь</w:t>
      </w:r>
      <w:r>
        <w:rPr>
          <w:rFonts w:cs="Times New Roman"/>
          <w:szCs w:val="24"/>
        </w:rPr>
        <w:t>ного органа исполнительной власти.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5.3. Утверждение плана необходимо осуществлять не менее</w:t>
      </w:r>
      <w:proofErr w:type="gramStart"/>
      <w:r>
        <w:rPr>
          <w:rFonts w:cs="Times New Roman"/>
          <w:szCs w:val="24"/>
        </w:rPr>
        <w:t>,</w:t>
      </w:r>
      <w:proofErr w:type="gramEnd"/>
      <w:r>
        <w:rPr>
          <w:rFonts w:cs="Times New Roman"/>
          <w:szCs w:val="24"/>
        </w:rPr>
        <w:t xml:space="preserve"> чем за год до наступления периода проведения ротации гражданских служащих.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5.4. План рекомендуется поддерживать в актуальном состоянии.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5.5. В соответствии с </w:t>
      </w:r>
      <w:hyperlink r:id="rId28" w:history="1">
        <w:r>
          <w:rPr>
            <w:rFonts w:cs="Times New Roman"/>
            <w:color w:val="0000FF"/>
            <w:szCs w:val="24"/>
          </w:rPr>
          <w:t>частью 3 статьи 60.1</w:t>
        </w:r>
      </w:hyperlink>
      <w:r>
        <w:rPr>
          <w:rFonts w:cs="Times New Roman"/>
          <w:szCs w:val="24"/>
        </w:rPr>
        <w:t xml:space="preserve"> Федерального закона N 79-ФЗ план утверждае</w:t>
      </w:r>
      <w:r>
        <w:rPr>
          <w:rFonts w:cs="Times New Roman"/>
          <w:szCs w:val="24"/>
        </w:rPr>
        <w:t>т</w:t>
      </w:r>
      <w:r>
        <w:rPr>
          <w:rFonts w:cs="Times New Roman"/>
          <w:szCs w:val="24"/>
        </w:rPr>
        <w:t>ся: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руководителем федерального органа исполнительной власти, руководство деятельностью которого осуществляет Президент Российской Ф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дерации или Правительство Российской Ф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дерации;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руководителем федерального органа исполнительной власти, находящегося в ведении федерального министерства, по согласованию с фед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ральным министром.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5.6. </w:t>
      </w:r>
      <w:proofErr w:type="gramStart"/>
      <w:r>
        <w:rPr>
          <w:rFonts w:cs="Times New Roman"/>
          <w:szCs w:val="24"/>
        </w:rPr>
        <w:t xml:space="preserve">В соответствии с </w:t>
      </w:r>
      <w:hyperlink r:id="rId29" w:history="1">
        <w:r>
          <w:rPr>
            <w:rFonts w:cs="Times New Roman"/>
            <w:color w:val="0000FF"/>
            <w:szCs w:val="24"/>
          </w:rPr>
          <w:t>частью 4 статьи 60.1</w:t>
        </w:r>
      </w:hyperlink>
      <w:r>
        <w:rPr>
          <w:rFonts w:cs="Times New Roman"/>
          <w:szCs w:val="24"/>
        </w:rPr>
        <w:t xml:space="preserve"> Федерального закона N 79-ФЗ назначение гражданских служащих в порядке ротации на дол</w:t>
      </w:r>
      <w:r>
        <w:rPr>
          <w:rFonts w:cs="Times New Roman"/>
          <w:szCs w:val="24"/>
        </w:rPr>
        <w:t>ж</w:t>
      </w:r>
      <w:r>
        <w:rPr>
          <w:rFonts w:cs="Times New Roman"/>
          <w:szCs w:val="24"/>
        </w:rPr>
        <w:t>ность гражданской службы в другой федеральный орган исполнительной власти проводится по согласованным решениям руководителей соотве</w:t>
      </w:r>
      <w:r>
        <w:rPr>
          <w:rFonts w:cs="Times New Roman"/>
          <w:szCs w:val="24"/>
        </w:rPr>
        <w:t>т</w:t>
      </w:r>
      <w:r>
        <w:rPr>
          <w:rFonts w:cs="Times New Roman"/>
          <w:szCs w:val="24"/>
        </w:rPr>
        <w:t>ствующих федеральных органов исполнительной власти, руководство деятел</w:t>
      </w:r>
      <w:r>
        <w:rPr>
          <w:rFonts w:cs="Times New Roman"/>
          <w:szCs w:val="24"/>
        </w:rPr>
        <w:t>ь</w:t>
      </w:r>
      <w:r>
        <w:rPr>
          <w:rFonts w:cs="Times New Roman"/>
          <w:szCs w:val="24"/>
        </w:rPr>
        <w:t>ностью которых осуществляет Президент Российской Федерации или Правительство Российской Федерации, либо руководителей федеральных органов исполнительной власти, находящихся в ведении федерал</w:t>
      </w:r>
      <w:r>
        <w:rPr>
          <w:rFonts w:cs="Times New Roman"/>
          <w:szCs w:val="24"/>
        </w:rPr>
        <w:t>ь</w:t>
      </w:r>
      <w:r>
        <w:rPr>
          <w:rFonts w:cs="Times New Roman"/>
          <w:szCs w:val="24"/>
        </w:rPr>
        <w:t>ных министерств, по</w:t>
      </w:r>
      <w:proofErr w:type="gramEnd"/>
      <w:r>
        <w:rPr>
          <w:rFonts w:cs="Times New Roman"/>
          <w:szCs w:val="24"/>
        </w:rPr>
        <w:t xml:space="preserve"> согласованию с федеральными министрами. В этой связи проект плана, предусматривающий назначение гражданских сл</w:t>
      </w:r>
      <w:r>
        <w:rPr>
          <w:rFonts w:cs="Times New Roman"/>
          <w:szCs w:val="24"/>
        </w:rPr>
        <w:t>у</w:t>
      </w:r>
      <w:r>
        <w:rPr>
          <w:rFonts w:cs="Times New Roman"/>
          <w:szCs w:val="24"/>
        </w:rPr>
        <w:t>жащих одного федерального министерства в порядке ротации на должность гражданской службы в другое федеральное министерство, направл</w:t>
      </w:r>
      <w:r>
        <w:rPr>
          <w:rFonts w:cs="Times New Roman"/>
          <w:szCs w:val="24"/>
        </w:rPr>
        <w:t>я</w:t>
      </w:r>
      <w:r>
        <w:rPr>
          <w:rFonts w:cs="Times New Roman"/>
          <w:szCs w:val="24"/>
        </w:rPr>
        <w:t>ется на согласование в это федеральное мин</w:t>
      </w:r>
      <w:r>
        <w:rPr>
          <w:rFonts w:cs="Times New Roman"/>
          <w:szCs w:val="24"/>
        </w:rPr>
        <w:t>и</w:t>
      </w:r>
      <w:r>
        <w:rPr>
          <w:rFonts w:cs="Times New Roman"/>
          <w:szCs w:val="24"/>
        </w:rPr>
        <w:t>стерство. Если назначение гражданских служащих планируется осуществлять между федеральными органами исполнительной власти, находящимися в ведении федеральных министерств, то проект плана направляется из одного федерального о</w:t>
      </w:r>
      <w:r>
        <w:rPr>
          <w:rFonts w:cs="Times New Roman"/>
          <w:szCs w:val="24"/>
        </w:rPr>
        <w:t>р</w:t>
      </w:r>
      <w:r>
        <w:rPr>
          <w:rFonts w:cs="Times New Roman"/>
          <w:szCs w:val="24"/>
        </w:rPr>
        <w:t>гана исполнительной вл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сти на согласование в другой, а также федеральным министрам.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5.7. </w:t>
      </w:r>
      <w:proofErr w:type="gramStart"/>
      <w:r>
        <w:rPr>
          <w:rFonts w:cs="Times New Roman"/>
          <w:szCs w:val="24"/>
        </w:rPr>
        <w:t xml:space="preserve">В соответствии с </w:t>
      </w:r>
      <w:hyperlink r:id="rId30" w:history="1">
        <w:r>
          <w:rPr>
            <w:rFonts w:cs="Times New Roman"/>
            <w:color w:val="0000FF"/>
            <w:szCs w:val="24"/>
          </w:rPr>
          <w:t>пунктом 2</w:t>
        </w:r>
      </w:hyperlink>
      <w:r>
        <w:rPr>
          <w:rFonts w:cs="Times New Roman"/>
          <w:szCs w:val="24"/>
        </w:rPr>
        <w:t xml:space="preserve"> Указа Президента Российской Федерации от 2 июля 2005 г. N 773 "Вопросы взаимодействия и координации деятельности органов исполнительной власти субъектов Российской Федерации и территориальных органов федеральных органов исполнител</w:t>
      </w:r>
      <w:r>
        <w:rPr>
          <w:rFonts w:cs="Times New Roman"/>
          <w:szCs w:val="24"/>
        </w:rPr>
        <w:t>ь</w:t>
      </w:r>
      <w:r>
        <w:rPr>
          <w:rFonts w:cs="Times New Roman"/>
          <w:szCs w:val="24"/>
        </w:rPr>
        <w:t>ной власти" (далее - Указ N 773) руководитель федерального органа исполнительной власти до решения вопроса о кандидате на должность рук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водителя территориального органа федерального органа исполнительной власти согласовывает кандидатуру с</w:t>
      </w:r>
      <w:proofErr w:type="gramEnd"/>
      <w:r>
        <w:rPr>
          <w:rFonts w:cs="Times New Roman"/>
          <w:szCs w:val="24"/>
        </w:rPr>
        <w:t xml:space="preserve"> высшим должностным лицом суб</w:t>
      </w:r>
      <w:r>
        <w:rPr>
          <w:rFonts w:cs="Times New Roman"/>
          <w:szCs w:val="24"/>
        </w:rPr>
        <w:t>ъ</w:t>
      </w:r>
      <w:r>
        <w:rPr>
          <w:rFonts w:cs="Times New Roman"/>
          <w:szCs w:val="24"/>
        </w:rPr>
        <w:t>екта Российской Федерации (руководителем высшего и</w:t>
      </w:r>
      <w:r>
        <w:rPr>
          <w:rFonts w:cs="Times New Roman"/>
          <w:szCs w:val="24"/>
        </w:rPr>
        <w:t>с</w:t>
      </w:r>
      <w:r>
        <w:rPr>
          <w:rFonts w:cs="Times New Roman"/>
          <w:szCs w:val="24"/>
        </w:rPr>
        <w:t>полнительного органа государственной власти субъекта Российской Федерации).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В этой связи кандидатура для назначения на должность руководителя территориального органа федерального органа исполнительной власти в порядке ротации непосредственно перед назначением подлежит согласованию с высшим должностным лицом субъекта Российской Ф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дерации (руководителем высшего исполнительного органа государственной власти субъекта Российской Федерации), на территории которого расположен данный территор</w:t>
      </w:r>
      <w:r>
        <w:rPr>
          <w:rFonts w:cs="Times New Roman"/>
          <w:szCs w:val="24"/>
        </w:rPr>
        <w:t>и</w:t>
      </w:r>
      <w:r>
        <w:rPr>
          <w:rFonts w:cs="Times New Roman"/>
          <w:szCs w:val="24"/>
        </w:rPr>
        <w:t xml:space="preserve">альный орган, в порядке, установленном </w:t>
      </w:r>
      <w:hyperlink r:id="rId31" w:history="1">
        <w:r>
          <w:rPr>
            <w:rFonts w:cs="Times New Roman"/>
            <w:color w:val="0000FF"/>
            <w:szCs w:val="24"/>
          </w:rPr>
          <w:t>Указом</w:t>
        </w:r>
      </w:hyperlink>
      <w:r>
        <w:rPr>
          <w:rFonts w:cs="Times New Roman"/>
          <w:szCs w:val="24"/>
        </w:rPr>
        <w:t xml:space="preserve"> N 773.</w:t>
      </w:r>
      <w:proofErr w:type="gramEnd"/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5.8. </w:t>
      </w:r>
      <w:proofErr w:type="gramStart"/>
      <w:r>
        <w:rPr>
          <w:rFonts w:cs="Times New Roman"/>
          <w:szCs w:val="24"/>
        </w:rPr>
        <w:t xml:space="preserve">Кроме того, в соответствии с </w:t>
      </w:r>
      <w:hyperlink r:id="rId32" w:history="1">
        <w:r>
          <w:rPr>
            <w:rFonts w:cs="Times New Roman"/>
            <w:color w:val="0000FF"/>
            <w:szCs w:val="24"/>
          </w:rPr>
          <w:t>пунктом 6</w:t>
        </w:r>
      </w:hyperlink>
      <w:r>
        <w:rPr>
          <w:rFonts w:cs="Times New Roman"/>
          <w:szCs w:val="24"/>
        </w:rPr>
        <w:t xml:space="preserve"> Положения о полномочном представителе Президента Российской Федерации в федеральном округе, утвержденного Указом Президента Российской Федерации от 13 мая 2000 г. N 849, кандидатуры для назначения на должности федерал</w:t>
      </w:r>
      <w:r>
        <w:rPr>
          <w:rFonts w:cs="Times New Roman"/>
          <w:szCs w:val="24"/>
        </w:rPr>
        <w:t>ь</w:t>
      </w:r>
      <w:r>
        <w:rPr>
          <w:rFonts w:cs="Times New Roman"/>
          <w:szCs w:val="24"/>
        </w:rPr>
        <w:t>ных государственных служащих и кандидатуры для назначения на иные должности в пределах федерального округа, если назначение на эти должности осуществляется Президентом Российской Федерации, Правительством Российской Федерации</w:t>
      </w:r>
      <w:proofErr w:type="gramEnd"/>
      <w:r>
        <w:rPr>
          <w:rFonts w:cs="Times New Roman"/>
          <w:szCs w:val="24"/>
        </w:rPr>
        <w:t xml:space="preserve"> или федеральными органами исполн</w:t>
      </w:r>
      <w:r>
        <w:rPr>
          <w:rFonts w:cs="Times New Roman"/>
          <w:szCs w:val="24"/>
        </w:rPr>
        <w:t>и</w:t>
      </w:r>
      <w:r>
        <w:rPr>
          <w:rFonts w:cs="Times New Roman"/>
          <w:szCs w:val="24"/>
        </w:rPr>
        <w:lastRenderedPageBreak/>
        <w:t>тельной власти, подлежат согласованию с полномочным представ</w:t>
      </w:r>
      <w:r>
        <w:rPr>
          <w:rFonts w:cs="Times New Roman"/>
          <w:szCs w:val="24"/>
        </w:rPr>
        <w:t>и</w:t>
      </w:r>
      <w:r>
        <w:rPr>
          <w:rFonts w:cs="Times New Roman"/>
          <w:szCs w:val="24"/>
        </w:rPr>
        <w:t>телем Президента Российской Федерации в федеральном округе.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этой связи кандидатуры для назначения в порядке ротации на должность руководителя территориального органа федерального органа и</w:t>
      </w:r>
      <w:r>
        <w:rPr>
          <w:rFonts w:cs="Times New Roman"/>
          <w:szCs w:val="24"/>
        </w:rPr>
        <w:t>с</w:t>
      </w:r>
      <w:r>
        <w:rPr>
          <w:rFonts w:cs="Times New Roman"/>
          <w:szCs w:val="24"/>
        </w:rPr>
        <w:t>полнительной власти, а также его заместител</w:t>
      </w:r>
      <w:proofErr w:type="gramStart"/>
      <w:r>
        <w:rPr>
          <w:rFonts w:cs="Times New Roman"/>
          <w:szCs w:val="24"/>
        </w:rPr>
        <w:t>я(</w:t>
      </w:r>
      <w:proofErr w:type="gramEnd"/>
      <w:r>
        <w:rPr>
          <w:rFonts w:cs="Times New Roman"/>
          <w:szCs w:val="24"/>
        </w:rPr>
        <w:t>-ей) также подлежат согласованию с полномочным представителем Президента Российской Фед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рации в федеральном округе, в котором располагается данный территориал</w:t>
      </w:r>
      <w:r>
        <w:rPr>
          <w:rFonts w:cs="Times New Roman"/>
          <w:szCs w:val="24"/>
        </w:rPr>
        <w:t>ь</w:t>
      </w:r>
      <w:r>
        <w:rPr>
          <w:rFonts w:cs="Times New Roman"/>
          <w:szCs w:val="24"/>
        </w:rPr>
        <w:t>ный орган.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5.9. В плане предусматривается проведение ротации по всем должностям, включенным в перечень.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5.10. </w:t>
      </w:r>
      <w:proofErr w:type="gramStart"/>
      <w:r>
        <w:rPr>
          <w:rFonts w:cs="Times New Roman"/>
          <w:szCs w:val="24"/>
        </w:rPr>
        <w:t>В целях включения в план информации о гражданских служащих, замещающих должности гражданской службы, предусмотренные п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речнем, назначение на которые осуществляется руководителем территориального органа федерального органа исполнительной власти, в террит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риальные органы федерального органа исполнительной власти направляе</w:t>
      </w:r>
      <w:r>
        <w:rPr>
          <w:rFonts w:cs="Times New Roman"/>
          <w:szCs w:val="24"/>
        </w:rPr>
        <w:t>т</w:t>
      </w:r>
      <w:r>
        <w:rPr>
          <w:rFonts w:cs="Times New Roman"/>
          <w:szCs w:val="24"/>
        </w:rPr>
        <w:t>ся запрос.</w:t>
      </w:r>
      <w:proofErr w:type="gramEnd"/>
      <w:r>
        <w:rPr>
          <w:rFonts w:cs="Times New Roman"/>
          <w:szCs w:val="24"/>
        </w:rPr>
        <w:t xml:space="preserve"> Обновление данной информации рекомендуется проводить систематически, установив необходимость представления соответствующих данных к установленному сроку не реже одн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го раза в год.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5.11. В плане рекомендуется указывать: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должности гражданской службы, включенные в перечень;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фамилию, имя, отчество гражданского служащего, замещающего должность гражданской службы, включенную в перечень, срок действия срочного служебного контракта;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фамилию, имя, отчество гражданского служащего, которого планируется назначить в порядке ротации на должность, включенную в пер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чень, и планируемый срок действия сро</w:t>
      </w:r>
      <w:r>
        <w:rPr>
          <w:rFonts w:cs="Times New Roman"/>
          <w:szCs w:val="24"/>
        </w:rPr>
        <w:t>ч</w:t>
      </w:r>
      <w:r>
        <w:rPr>
          <w:rFonts w:cs="Times New Roman"/>
          <w:szCs w:val="24"/>
        </w:rPr>
        <w:t>ного служебного контракта;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семейное положение и количество членов семьи гражданского служащего, которого пл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нируется назначить в порядке ротации на должность, включенную в перечень (в количество членов семьи включаются только те члены семьи гражданского служащего, которые г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товы к переезду к новому месту прохождения им гражданской службы);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информацию о необходимости переезда гражданского служащего, которого планируется назначить в порядке ротации на должность, вкл</w:t>
      </w:r>
      <w:r>
        <w:rPr>
          <w:rFonts w:cs="Times New Roman"/>
          <w:szCs w:val="24"/>
        </w:rPr>
        <w:t>ю</w:t>
      </w:r>
      <w:r>
        <w:rPr>
          <w:rFonts w:cs="Times New Roman"/>
          <w:szCs w:val="24"/>
        </w:rPr>
        <w:t>ченную в перечень, в другую местность в пр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делах Российской Федерации и обеспечения его служебным жилым помещением.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Примерная форма плана приведена в </w:t>
      </w:r>
      <w:hyperlink w:anchor="Par257" w:history="1">
        <w:r>
          <w:rPr>
            <w:rFonts w:cs="Times New Roman"/>
            <w:color w:val="0000FF"/>
            <w:szCs w:val="24"/>
          </w:rPr>
          <w:t>приложении</w:t>
        </w:r>
      </w:hyperlink>
      <w:r>
        <w:rPr>
          <w:rFonts w:cs="Times New Roman"/>
          <w:szCs w:val="24"/>
        </w:rPr>
        <w:t xml:space="preserve"> к настоящим Методическим рекоменд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циям.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5.12. При определении должностей гражданской службы, на которые гражданский служащий может быть назначен в порядке ротации, нео</w:t>
      </w:r>
      <w:r>
        <w:rPr>
          <w:rFonts w:cs="Times New Roman"/>
          <w:szCs w:val="24"/>
        </w:rPr>
        <w:t>б</w:t>
      </w:r>
      <w:r>
        <w:rPr>
          <w:rFonts w:cs="Times New Roman"/>
          <w:szCs w:val="24"/>
        </w:rPr>
        <w:t>ходимо руководствоваться следующими подходами: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в соответствии с </w:t>
      </w:r>
      <w:hyperlink r:id="rId33" w:history="1">
        <w:r>
          <w:rPr>
            <w:rFonts w:cs="Times New Roman"/>
            <w:color w:val="0000FF"/>
            <w:szCs w:val="24"/>
          </w:rPr>
          <w:t>частью 5 статьи 60.1</w:t>
        </w:r>
      </w:hyperlink>
      <w:r>
        <w:rPr>
          <w:rFonts w:cs="Times New Roman"/>
          <w:szCs w:val="24"/>
        </w:rPr>
        <w:t xml:space="preserve"> Федерального закона N 79-ФЗ ротация гражданских служащих проводится в пределах одной группы должностей гражданской службы, по которым установлены должностные оклады в размерах не ниже размеров должностных окладов по ранее з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мещаемым должностям гражданской службы, с учетом уровня квалификации, професси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нального образования и стажа гражданской службы или работы (службы) по специальности гражданских служащих;</w:t>
      </w:r>
      <w:proofErr w:type="gramEnd"/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если супруг (супруга) гражданского служащего, замещающего должность гражданской службы, по которой предусмотрена ротация в наст</w:t>
      </w:r>
      <w:r>
        <w:rPr>
          <w:rFonts w:cs="Times New Roman"/>
          <w:szCs w:val="24"/>
        </w:rPr>
        <w:t>у</w:t>
      </w:r>
      <w:r>
        <w:rPr>
          <w:rFonts w:cs="Times New Roman"/>
          <w:szCs w:val="24"/>
        </w:rPr>
        <w:t>пающем календарном году, также замещает должность гражданской службы, по которой предусмотрена ротация, рекомендуется осущест</w:t>
      </w:r>
      <w:r>
        <w:rPr>
          <w:rFonts w:cs="Times New Roman"/>
          <w:szCs w:val="24"/>
        </w:rPr>
        <w:t>в</w:t>
      </w:r>
      <w:r>
        <w:rPr>
          <w:rFonts w:cs="Times New Roman"/>
          <w:szCs w:val="24"/>
        </w:rPr>
        <w:t>лять назначения в порядке ротации таким образом, чтобы супруги одновременно проходили гражданскую службу в одной местности;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рекомендуется заранее учитывать возможность отказа гражданского служащего от замещения иной должности гражданской службы в п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рядке ротации по причинам, предусмотре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 xml:space="preserve">ным </w:t>
      </w:r>
      <w:hyperlink r:id="rId34" w:history="1">
        <w:r>
          <w:rPr>
            <w:rFonts w:cs="Times New Roman"/>
            <w:color w:val="0000FF"/>
            <w:szCs w:val="24"/>
          </w:rPr>
          <w:t>частью 8 статьи 60.1</w:t>
        </w:r>
      </w:hyperlink>
      <w:r>
        <w:rPr>
          <w:rFonts w:cs="Times New Roman"/>
          <w:szCs w:val="24"/>
        </w:rPr>
        <w:t xml:space="preserve"> Федерального закона N 79-ФЗ;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рекомендуется отдавать предпочтение таким вариантам назначения гражданского служащего на новую должность в порядке ротации, кот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рые будут способствовать его профессиональному развитию и (или) повышению эффективности деятельности территориального органа фед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рального органа исполнительной власти, в который планируется назначение;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необходимо исключать такие варианты назначения гражданского служащего на иную должность в порядке ротации, которые могут повлечь возникновение конфликта интересов;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рекомендуется избегать назначения гражданского служащего в порядке ротации на должность гражданской службы, которую он ранее з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мещал.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5.13. </w:t>
      </w:r>
      <w:proofErr w:type="gramStart"/>
      <w:r>
        <w:rPr>
          <w:rFonts w:cs="Times New Roman"/>
          <w:szCs w:val="24"/>
        </w:rPr>
        <w:t>После утверждения плана выписки из него рекомендуется направить руководителям территориальных органов федеральных органов исполнительной власти, гражданским служащим, которые включены в данный план, а также высшим должностным лицам субъектов Ро</w:t>
      </w:r>
      <w:r>
        <w:rPr>
          <w:rFonts w:cs="Times New Roman"/>
          <w:szCs w:val="24"/>
        </w:rPr>
        <w:t>с</w:t>
      </w:r>
      <w:r>
        <w:rPr>
          <w:rFonts w:cs="Times New Roman"/>
          <w:szCs w:val="24"/>
        </w:rPr>
        <w:t>сийской Федерации (руководителям высшего исполнительного органа государственной власти субъекта Российской Федерации) и полномочным предст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вителям Президента Российской Ф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дерации в федеральных округах.</w:t>
      </w:r>
      <w:proofErr w:type="gramEnd"/>
    </w:p>
    <w:p w:rsidR="00B3056B" w:rsidRDefault="00B3056B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B3056B" w:rsidRDefault="00B3056B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9" w:name="Par164"/>
      <w:bookmarkEnd w:id="9"/>
      <w:r>
        <w:rPr>
          <w:rFonts w:cs="Times New Roman"/>
          <w:szCs w:val="24"/>
        </w:rPr>
        <w:t>6. Переходные положения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6.1. После утверждения федеральным органом исполнительной власти перечня и плана необходимо провести следующие мероприятия.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Учитывая, что условие о нахождении должности гражданской службы в перечне </w:t>
      </w:r>
      <w:hyperlink r:id="rId35" w:history="1">
        <w:r>
          <w:rPr>
            <w:rFonts w:cs="Times New Roman"/>
            <w:color w:val="0000FF"/>
            <w:szCs w:val="24"/>
          </w:rPr>
          <w:t>пун</w:t>
        </w:r>
        <w:r>
          <w:rPr>
            <w:rFonts w:cs="Times New Roman"/>
            <w:color w:val="0000FF"/>
            <w:szCs w:val="24"/>
          </w:rPr>
          <w:t>к</w:t>
        </w:r>
        <w:r>
          <w:rPr>
            <w:rFonts w:cs="Times New Roman"/>
            <w:color w:val="0000FF"/>
            <w:szCs w:val="24"/>
          </w:rPr>
          <w:t>том 10 части 3 статьи 24</w:t>
        </w:r>
      </w:hyperlink>
      <w:r>
        <w:rPr>
          <w:rFonts w:cs="Times New Roman"/>
          <w:szCs w:val="24"/>
        </w:rPr>
        <w:t xml:space="preserve"> Федерального закона N 79-ФЗ отнесено к существенным условиям служебного контракта, в соответствии с </w:t>
      </w:r>
      <w:hyperlink r:id="rId36" w:history="1">
        <w:r>
          <w:rPr>
            <w:rFonts w:cs="Times New Roman"/>
            <w:color w:val="0000FF"/>
            <w:szCs w:val="24"/>
          </w:rPr>
          <w:t>частью 2 статьи 29</w:t>
        </w:r>
      </w:hyperlink>
      <w:r>
        <w:rPr>
          <w:rFonts w:cs="Times New Roman"/>
          <w:szCs w:val="24"/>
        </w:rPr>
        <w:t xml:space="preserve"> Федерального закона N 79-ФЗ представитель нанимателя должен уведомить гражданских служащих, замещающих должности, пред</w:t>
      </w:r>
      <w:r>
        <w:rPr>
          <w:rFonts w:cs="Times New Roman"/>
          <w:szCs w:val="24"/>
        </w:rPr>
        <w:t>у</w:t>
      </w:r>
      <w:r>
        <w:rPr>
          <w:rFonts w:cs="Times New Roman"/>
          <w:szCs w:val="24"/>
        </w:rPr>
        <w:t>смотренные перечнем, вне зависимости от того, какой с ними заключен служебный контракт (служебный контракт на</w:t>
      </w:r>
      <w:proofErr w:type="gramEnd"/>
      <w:r>
        <w:rPr>
          <w:rFonts w:cs="Times New Roman"/>
          <w:szCs w:val="24"/>
        </w:rPr>
        <w:t xml:space="preserve"> неопределенный срок или срочный служебный контракт), об изменении существе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>ных условий служебного контракта в письменной форме не позднее, чем за два месяца до их введения.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Поскольку срок замещения должности, по которой предусматривается ротация, составляет от трех до пяти лет, предполагается также уст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новление гражданским служащим, замещающим данные должности гражданской службы, нового срока служебного контракта (от 3 до 5 лет в з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висимости от срока, установленного в плане).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уведомление об изменении существенных условий служебного контракта следует вкл</w:t>
      </w:r>
      <w:r>
        <w:rPr>
          <w:rFonts w:cs="Times New Roman"/>
          <w:szCs w:val="24"/>
        </w:rPr>
        <w:t>ю</w:t>
      </w:r>
      <w:r>
        <w:rPr>
          <w:rFonts w:cs="Times New Roman"/>
          <w:szCs w:val="24"/>
        </w:rPr>
        <w:t>чить следующую информацию: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указание на изменение в связи с вступлением в силу Федерального </w:t>
      </w:r>
      <w:hyperlink r:id="rId37" w:history="1">
        <w:r>
          <w:rPr>
            <w:rFonts w:cs="Times New Roman"/>
            <w:color w:val="0000FF"/>
            <w:szCs w:val="24"/>
          </w:rPr>
          <w:t>закона</w:t>
        </w:r>
      </w:hyperlink>
      <w:r>
        <w:rPr>
          <w:rFonts w:cs="Times New Roman"/>
          <w:szCs w:val="24"/>
        </w:rPr>
        <w:t xml:space="preserve"> от 6 декабря 2011 г. N 395-ФЗ "О внесении изменений в отдельные законодательные акты Российской Федерации в связи с введением ротации на государственной гражданской службе" существенного условия служебного контракта, связанного с нахождением должности, замещаемой гражданским служащим, в перечне, а также срока служебного контра</w:t>
      </w:r>
      <w:r>
        <w:rPr>
          <w:rFonts w:cs="Times New Roman"/>
          <w:szCs w:val="24"/>
        </w:rPr>
        <w:t>к</w:t>
      </w:r>
      <w:r>
        <w:rPr>
          <w:rFonts w:cs="Times New Roman"/>
          <w:szCs w:val="24"/>
        </w:rPr>
        <w:t>та;</w:t>
      </w:r>
      <w:proofErr w:type="gramEnd"/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срок действия срочного служебного контракта, включая дату истечения указанного срока;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указание на основани</w:t>
      </w:r>
      <w:proofErr w:type="gramStart"/>
      <w:r>
        <w:rPr>
          <w:rFonts w:cs="Times New Roman"/>
          <w:szCs w:val="24"/>
        </w:rPr>
        <w:t>е</w:t>
      </w:r>
      <w:proofErr w:type="gramEnd"/>
      <w:r>
        <w:rPr>
          <w:rFonts w:cs="Times New Roman"/>
          <w:szCs w:val="24"/>
        </w:rPr>
        <w:t xml:space="preserve"> прекращения служебного контракта, освобождения от замещаемой должности гражданской службы и увольнения с гражданской службы (</w:t>
      </w:r>
      <w:hyperlink r:id="rId38" w:history="1">
        <w:r>
          <w:rPr>
            <w:rFonts w:cs="Times New Roman"/>
            <w:color w:val="0000FF"/>
            <w:szCs w:val="24"/>
          </w:rPr>
          <w:t>пункт 7 части 1 статьи 33</w:t>
        </w:r>
      </w:hyperlink>
      <w:r>
        <w:rPr>
          <w:rFonts w:cs="Times New Roman"/>
          <w:szCs w:val="24"/>
        </w:rPr>
        <w:t xml:space="preserve"> Федерального закона N 79-ФЗ) в случае отказа гражданского служащего от предложенной для з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мещения иной должности гражданской службы в связи с изменением существенных условий служебного контракта.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6.2. Если гражданский служащий не согласен на замещение должности гражданской службы и прохождение гражданской службы с измен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 xml:space="preserve">нием существенных условий служебного контракта, представитель нанимателя предлагает ему для замещения иную должность гражданской службы. В случае письменного отказа гражданского служащего от данной должности гражданской службы в соответствии с </w:t>
      </w:r>
      <w:hyperlink r:id="rId39" w:history="1">
        <w:r>
          <w:rPr>
            <w:rFonts w:cs="Times New Roman"/>
            <w:color w:val="0000FF"/>
            <w:szCs w:val="24"/>
          </w:rPr>
          <w:t>частью 4 статьи 29</w:t>
        </w:r>
      </w:hyperlink>
      <w:r>
        <w:rPr>
          <w:rFonts w:cs="Times New Roman"/>
          <w:szCs w:val="24"/>
        </w:rPr>
        <w:t xml:space="preserve"> Федерального закона N 79-ФЗ представитель нанимателя вправе освободить его от замещаемой должности гражданской службы и уволить с гражданской службы на основании </w:t>
      </w:r>
      <w:hyperlink r:id="rId40" w:history="1">
        <w:r>
          <w:rPr>
            <w:rFonts w:cs="Times New Roman"/>
            <w:color w:val="0000FF"/>
            <w:szCs w:val="24"/>
          </w:rPr>
          <w:t>пункта 7 части 1 статьи 33</w:t>
        </w:r>
      </w:hyperlink>
      <w:r>
        <w:rPr>
          <w:rFonts w:cs="Times New Roman"/>
          <w:szCs w:val="24"/>
        </w:rPr>
        <w:t xml:space="preserve"> Ф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дерального закона N 79-ФЗ.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6.3. </w:t>
      </w:r>
      <w:proofErr w:type="gramStart"/>
      <w:r>
        <w:rPr>
          <w:rFonts w:cs="Times New Roman"/>
          <w:szCs w:val="24"/>
        </w:rPr>
        <w:t>В случае согласия гражданского служащего на замещение должности гражданской службы и прохождение гражданской службы с изм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нением существенных условий служебного контракта с гражданским служащим заключается письменное дополнительное соглашение к служе</w:t>
      </w:r>
      <w:r>
        <w:rPr>
          <w:rFonts w:cs="Times New Roman"/>
          <w:szCs w:val="24"/>
        </w:rPr>
        <w:t>б</w:t>
      </w:r>
      <w:r>
        <w:rPr>
          <w:rFonts w:cs="Times New Roman"/>
          <w:szCs w:val="24"/>
        </w:rPr>
        <w:lastRenderedPageBreak/>
        <w:t xml:space="preserve">ному контракту на неопределенный срок или срочному служебному контракту, которое в соответствии с </w:t>
      </w:r>
      <w:hyperlink r:id="rId41" w:history="1">
        <w:r>
          <w:rPr>
            <w:rFonts w:cs="Times New Roman"/>
            <w:color w:val="0000FF"/>
            <w:szCs w:val="24"/>
          </w:rPr>
          <w:t>пунктом 22</w:t>
        </w:r>
      </w:hyperlink>
      <w:r>
        <w:rPr>
          <w:rFonts w:cs="Times New Roman"/>
          <w:szCs w:val="24"/>
        </w:rPr>
        <w:t xml:space="preserve"> Примерной формы служе</w:t>
      </w:r>
      <w:r>
        <w:rPr>
          <w:rFonts w:cs="Times New Roman"/>
          <w:szCs w:val="24"/>
        </w:rPr>
        <w:t>б</w:t>
      </w:r>
      <w:r>
        <w:rPr>
          <w:rFonts w:cs="Times New Roman"/>
          <w:szCs w:val="24"/>
        </w:rPr>
        <w:t>ного контракта о прохождении государственной гражданской службы Российской Федерации и замещении должности государственной гражда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>ской службы</w:t>
      </w:r>
      <w:proofErr w:type="gramEnd"/>
      <w:r>
        <w:rPr>
          <w:rFonts w:cs="Times New Roman"/>
          <w:szCs w:val="24"/>
        </w:rPr>
        <w:t xml:space="preserve"> Российской Федерации (далее - Примерная форма служебного ко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>тракта), утвержденной Указом Президента Российской Федерации от 16 февраля 2005 г. N 159, является неотъемлемой его частью. Дополнительное соглашение должно содержать условие о нахождении замеща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мой гражданским служащим должности гражданской службы в перечне и новый срок ее замещения (от 3 до 5 лет в зависимости от срока, уст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новленного в плане).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Указанные изменения и дополнения вносятся в служебный контракт на неопределенный срок или срочный служебный контракт по соглаш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 xml:space="preserve">нию сторон в связи с изменением законодательства Российской Федерации, что предусмотрено </w:t>
      </w:r>
      <w:hyperlink r:id="rId42" w:history="1">
        <w:r>
          <w:rPr>
            <w:rFonts w:cs="Times New Roman"/>
            <w:color w:val="0000FF"/>
            <w:szCs w:val="24"/>
          </w:rPr>
          <w:t>подпунктом "а" пункта 21</w:t>
        </w:r>
      </w:hyperlink>
      <w:r>
        <w:rPr>
          <w:rFonts w:cs="Times New Roman"/>
          <w:szCs w:val="24"/>
        </w:rPr>
        <w:t xml:space="preserve"> Примерной формы сл</w:t>
      </w:r>
      <w:r>
        <w:rPr>
          <w:rFonts w:cs="Times New Roman"/>
          <w:szCs w:val="24"/>
        </w:rPr>
        <w:t>у</w:t>
      </w:r>
      <w:r>
        <w:rPr>
          <w:rFonts w:cs="Times New Roman"/>
          <w:szCs w:val="24"/>
        </w:rPr>
        <w:t>жебного контракта.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 этого момента начнет отсчитываться период ротации гражданских служащих.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Необходимость в возмещении гражданским служащим расходов, связанных с их переездом и членов их семей к месту службы в другую местность в пределах Российской Федерации, и обеспечении их служебными жилыми помещениями или возмещении расходов на наем (по</w:t>
      </w:r>
      <w:r>
        <w:rPr>
          <w:rFonts w:cs="Times New Roman"/>
          <w:szCs w:val="24"/>
        </w:rPr>
        <w:t>д</w:t>
      </w:r>
      <w:r>
        <w:rPr>
          <w:rFonts w:cs="Times New Roman"/>
          <w:szCs w:val="24"/>
        </w:rPr>
        <w:t xml:space="preserve">наем) жилых помещений в соответствии с </w:t>
      </w:r>
      <w:hyperlink r:id="rId43" w:history="1">
        <w:r>
          <w:rPr>
            <w:rFonts w:cs="Times New Roman"/>
            <w:color w:val="0000FF"/>
            <w:szCs w:val="24"/>
          </w:rPr>
          <w:t>пунктом 9 части 1 статьи 52</w:t>
        </w:r>
      </w:hyperlink>
      <w:r>
        <w:rPr>
          <w:rFonts w:cs="Times New Roman"/>
          <w:szCs w:val="24"/>
        </w:rPr>
        <w:t xml:space="preserve"> Федерал</w:t>
      </w:r>
      <w:r>
        <w:rPr>
          <w:rFonts w:cs="Times New Roman"/>
          <w:szCs w:val="24"/>
        </w:rPr>
        <w:t>ь</w:t>
      </w:r>
      <w:r>
        <w:rPr>
          <w:rFonts w:cs="Times New Roman"/>
          <w:szCs w:val="24"/>
        </w:rPr>
        <w:t>ного закона N 79-ФЗ в этом случае не возникает, так как гражданские служащие</w:t>
      </w:r>
      <w:proofErr w:type="gramEnd"/>
      <w:r>
        <w:rPr>
          <w:rFonts w:cs="Times New Roman"/>
          <w:szCs w:val="24"/>
        </w:rPr>
        <w:t xml:space="preserve"> продолжают замещать дол</w:t>
      </w:r>
      <w:r>
        <w:rPr>
          <w:rFonts w:cs="Times New Roman"/>
          <w:szCs w:val="24"/>
        </w:rPr>
        <w:t>ж</w:t>
      </w:r>
      <w:r>
        <w:rPr>
          <w:rFonts w:cs="Times New Roman"/>
          <w:szCs w:val="24"/>
        </w:rPr>
        <w:t>ности гражданской службы в том же территориальном органе.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6.4. Если должность гражданской службы, предусмотренная перечнем, является вакантной, назначение на нее осуществляется с учетом сл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дующих особенностей.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 данную должность гражданской службы может быть назначен гражданский служащий, который включен в план и согласен на ее замещ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ние.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 данным гражданским служащим прекращается служебный контракт, он освобождается от замещаемой должности гражданской службы, но при этом не увольняется с гражданской службы. При его назначении на должность гражданской службы, предусмотренную перечнем, в госуда</w:t>
      </w:r>
      <w:r>
        <w:rPr>
          <w:rFonts w:cs="Times New Roman"/>
          <w:szCs w:val="24"/>
        </w:rPr>
        <w:t>р</w:t>
      </w:r>
      <w:r>
        <w:rPr>
          <w:rFonts w:cs="Times New Roman"/>
          <w:szCs w:val="24"/>
        </w:rPr>
        <w:t xml:space="preserve">ственный орган, расположенный в другой местности, в соответствии с </w:t>
      </w:r>
      <w:hyperlink r:id="rId44" w:history="1">
        <w:r>
          <w:rPr>
            <w:rFonts w:cs="Times New Roman"/>
            <w:color w:val="0000FF"/>
            <w:szCs w:val="24"/>
          </w:rPr>
          <w:t>пунктами 9.1</w:t>
        </w:r>
      </w:hyperlink>
      <w:r>
        <w:rPr>
          <w:rFonts w:cs="Times New Roman"/>
          <w:szCs w:val="24"/>
        </w:rPr>
        <w:t xml:space="preserve"> и </w:t>
      </w:r>
      <w:hyperlink r:id="rId45" w:history="1">
        <w:r>
          <w:rPr>
            <w:rFonts w:cs="Times New Roman"/>
            <w:color w:val="0000FF"/>
            <w:szCs w:val="24"/>
          </w:rPr>
          <w:t>9.2 части 1 статьи 52</w:t>
        </w:r>
      </w:hyperlink>
      <w:r>
        <w:rPr>
          <w:rFonts w:cs="Times New Roman"/>
          <w:szCs w:val="24"/>
        </w:rPr>
        <w:t xml:space="preserve"> Федерального закона N 79-ФЗ ему г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рантируются: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возмещение расходов, связанных с переездом гражданского служащего и членов его семьи к месту службы в другую местность в пределах Российской Федерации;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обеспечение служебными жилыми помещениями или возмещение расходов на наем (по</w:t>
      </w:r>
      <w:r>
        <w:rPr>
          <w:rFonts w:cs="Times New Roman"/>
          <w:szCs w:val="24"/>
        </w:rPr>
        <w:t>д</w:t>
      </w:r>
      <w:r>
        <w:rPr>
          <w:rFonts w:cs="Times New Roman"/>
          <w:szCs w:val="24"/>
        </w:rPr>
        <w:t>наем) жилых помещений.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Вакантная должность гражданской службы, включенная в перечень, может быть также замещена лицами из числа граждан Российской Ф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дерации, которые не проходили гражданскую службу и не замещали должности гражданской службы. Кроме того, на нее могут быть назн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чены гражданские служащие, уволенные с гражданской службы вне зависимости от даты прекращения служебного контракта, с соблюдением огран</w:t>
      </w:r>
      <w:r>
        <w:rPr>
          <w:rFonts w:cs="Times New Roman"/>
          <w:szCs w:val="24"/>
        </w:rPr>
        <w:t>и</w:t>
      </w:r>
      <w:r>
        <w:rPr>
          <w:rFonts w:cs="Times New Roman"/>
          <w:szCs w:val="24"/>
        </w:rPr>
        <w:t xml:space="preserve">чений, установленных в </w:t>
      </w:r>
      <w:hyperlink r:id="rId46" w:history="1">
        <w:r>
          <w:rPr>
            <w:rFonts w:cs="Times New Roman"/>
            <w:color w:val="0000FF"/>
            <w:szCs w:val="24"/>
          </w:rPr>
          <w:t>статье 16</w:t>
        </w:r>
      </w:hyperlink>
      <w:r>
        <w:rPr>
          <w:rFonts w:cs="Times New Roman"/>
          <w:szCs w:val="24"/>
        </w:rPr>
        <w:t xml:space="preserve"> Федерального закона N 79-ФЗ. Следует учитывать, что данным лицам не предоставляются гарантии, устано</w:t>
      </w:r>
      <w:r>
        <w:rPr>
          <w:rFonts w:cs="Times New Roman"/>
          <w:szCs w:val="24"/>
        </w:rPr>
        <w:t>в</w:t>
      </w:r>
      <w:r>
        <w:rPr>
          <w:rFonts w:cs="Times New Roman"/>
          <w:szCs w:val="24"/>
        </w:rPr>
        <w:t xml:space="preserve">ленные </w:t>
      </w:r>
      <w:hyperlink r:id="rId47" w:history="1">
        <w:r>
          <w:rPr>
            <w:rFonts w:cs="Times New Roman"/>
            <w:color w:val="0000FF"/>
            <w:szCs w:val="24"/>
          </w:rPr>
          <w:t>пунктами 9.1</w:t>
        </w:r>
      </w:hyperlink>
      <w:r>
        <w:rPr>
          <w:rFonts w:cs="Times New Roman"/>
          <w:szCs w:val="24"/>
        </w:rPr>
        <w:t xml:space="preserve"> и </w:t>
      </w:r>
      <w:hyperlink r:id="rId48" w:history="1">
        <w:r>
          <w:rPr>
            <w:rFonts w:cs="Times New Roman"/>
            <w:color w:val="0000FF"/>
            <w:szCs w:val="24"/>
          </w:rPr>
          <w:t>9.2 части 1 статьи 52</w:t>
        </w:r>
      </w:hyperlink>
      <w:r>
        <w:rPr>
          <w:rFonts w:cs="Times New Roman"/>
          <w:szCs w:val="24"/>
        </w:rPr>
        <w:t xml:space="preserve"> Федерального закона N 79-ФЗ.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6.5. Ротация гражданских служащих, замещающих должность, включенную в перечень, которым до достижения предельного возраста пр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бывания на гражданской службе (60 лет) осталось от одного месяца до 3 лет, а также гражданских служащих, достигших предельного возраста пребывания на гражданской службе, осуществляется следующим образом.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В соответствии с </w:t>
      </w:r>
      <w:hyperlink r:id="rId49" w:history="1">
        <w:r>
          <w:rPr>
            <w:rFonts w:cs="Times New Roman"/>
            <w:color w:val="0000FF"/>
            <w:szCs w:val="24"/>
          </w:rPr>
          <w:t>частью 1 статьи 25.1</w:t>
        </w:r>
      </w:hyperlink>
      <w:r>
        <w:rPr>
          <w:rFonts w:cs="Times New Roman"/>
          <w:szCs w:val="24"/>
        </w:rPr>
        <w:t xml:space="preserve"> Федерального закона N 79-ФЗ гражданскому служащему, достигшему предельного возраста пребыв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ния на гражданской службе - 60 лет, срок гражданской службы с его согласия может быть продлен по решению представителя нанимат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 xml:space="preserve">ля, но не </w:t>
      </w:r>
      <w:r>
        <w:rPr>
          <w:rFonts w:cs="Times New Roman"/>
          <w:szCs w:val="24"/>
        </w:rPr>
        <w:lastRenderedPageBreak/>
        <w:t>свыше чем до достижения им возраста 65 лет, а гражданскому служащему, замеща</w:t>
      </w:r>
      <w:r>
        <w:rPr>
          <w:rFonts w:cs="Times New Roman"/>
          <w:szCs w:val="24"/>
        </w:rPr>
        <w:t>ю</w:t>
      </w:r>
      <w:r>
        <w:rPr>
          <w:rFonts w:cs="Times New Roman"/>
          <w:szCs w:val="24"/>
        </w:rPr>
        <w:t>щему должность гражданской службы категории "помощники (советники)", учрежденную для содействия лицу, замещающему</w:t>
      </w:r>
      <w:proofErr w:type="gramEnd"/>
      <w:r>
        <w:rPr>
          <w:rFonts w:cs="Times New Roman"/>
          <w:szCs w:val="24"/>
        </w:rPr>
        <w:t xml:space="preserve"> государственную должность Российской Федерации, - до окончания срока по</w:t>
      </w:r>
      <w:r>
        <w:rPr>
          <w:rFonts w:cs="Times New Roman"/>
          <w:szCs w:val="24"/>
        </w:rPr>
        <w:t>л</w:t>
      </w:r>
      <w:r>
        <w:rPr>
          <w:rFonts w:cs="Times New Roman"/>
          <w:szCs w:val="24"/>
        </w:rPr>
        <w:t>номочий указанного лица.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Учитывая положения </w:t>
      </w:r>
      <w:hyperlink r:id="rId50" w:history="1">
        <w:r>
          <w:rPr>
            <w:rFonts w:cs="Times New Roman"/>
            <w:color w:val="0000FF"/>
            <w:szCs w:val="24"/>
          </w:rPr>
          <w:t>части 1 статьи 25.1</w:t>
        </w:r>
      </w:hyperlink>
      <w:r>
        <w:rPr>
          <w:rFonts w:cs="Times New Roman"/>
          <w:szCs w:val="24"/>
        </w:rPr>
        <w:t xml:space="preserve"> Федерального закона N 79-ФЗ, с гражданским служащим, замещающим должность, включенную в перечень, которому до достижения пр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дельного возраста пребывания на гражданской службе (60 лет) осталось от одного месяца до 3 лет, в случае его согласия, заключается срочный служебный контракт на срок от 3 до 5 лет.</w:t>
      </w:r>
      <w:proofErr w:type="gramEnd"/>
      <w:r>
        <w:rPr>
          <w:rFonts w:cs="Times New Roman"/>
          <w:szCs w:val="24"/>
        </w:rPr>
        <w:t xml:space="preserve"> При этом по достижении гражданским служащим возраста 60 лет необходимость в продлении с ним служебного контракта в порядке, предусмотренном </w:t>
      </w:r>
      <w:hyperlink r:id="rId51" w:history="1">
        <w:r>
          <w:rPr>
            <w:rFonts w:cs="Times New Roman"/>
            <w:color w:val="0000FF"/>
            <w:szCs w:val="24"/>
          </w:rPr>
          <w:t>статьей 25.1</w:t>
        </w:r>
      </w:hyperlink>
      <w:r>
        <w:rPr>
          <w:rFonts w:cs="Times New Roman"/>
          <w:szCs w:val="24"/>
        </w:rPr>
        <w:t xml:space="preserve"> Федерального з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кона N 79-ФЗ, отсутствует.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6.6. </w:t>
      </w:r>
      <w:proofErr w:type="gramStart"/>
      <w:r>
        <w:rPr>
          <w:rFonts w:cs="Times New Roman"/>
          <w:szCs w:val="24"/>
        </w:rPr>
        <w:t xml:space="preserve">Учитывая императивный характер положения </w:t>
      </w:r>
      <w:hyperlink r:id="rId52" w:history="1">
        <w:r>
          <w:rPr>
            <w:rFonts w:cs="Times New Roman"/>
            <w:color w:val="0000FF"/>
            <w:szCs w:val="24"/>
          </w:rPr>
          <w:t>части 6 статьи 60.1</w:t>
        </w:r>
      </w:hyperlink>
      <w:r>
        <w:rPr>
          <w:rFonts w:cs="Times New Roman"/>
          <w:szCs w:val="24"/>
        </w:rPr>
        <w:t xml:space="preserve"> Федерального закона N 79-ФЗ, назначение гражданского служащего категории "руководители" главной или ведущей групп должностей, с которым на момент утверждения плана заключен срочный служебный ко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 xml:space="preserve">тракт в соответствии с </w:t>
      </w:r>
      <w:hyperlink r:id="rId53" w:history="1">
        <w:r>
          <w:rPr>
            <w:rFonts w:cs="Times New Roman"/>
            <w:color w:val="0000FF"/>
            <w:szCs w:val="24"/>
          </w:rPr>
          <w:t>пунктом 6.1 части 4 статьи 25</w:t>
        </w:r>
      </w:hyperlink>
      <w:r>
        <w:rPr>
          <w:rFonts w:cs="Times New Roman"/>
          <w:szCs w:val="24"/>
        </w:rPr>
        <w:t xml:space="preserve"> Федерального закона N 79-ФЗ и кот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рому до максимального возраста, до которого может быть продлен служебный контракт в соответствии с</w:t>
      </w:r>
      <w:proofErr w:type="gramEnd"/>
      <w:r>
        <w:rPr>
          <w:rFonts w:cs="Times New Roman"/>
          <w:szCs w:val="24"/>
        </w:rPr>
        <w:t xml:space="preserve"> </w:t>
      </w:r>
      <w:hyperlink r:id="rId54" w:history="1">
        <w:r>
          <w:rPr>
            <w:rFonts w:cs="Times New Roman"/>
            <w:color w:val="0000FF"/>
            <w:szCs w:val="24"/>
          </w:rPr>
          <w:t>частью 1 статьи 25.1</w:t>
        </w:r>
      </w:hyperlink>
      <w:r>
        <w:rPr>
          <w:rFonts w:cs="Times New Roman"/>
          <w:szCs w:val="24"/>
        </w:rPr>
        <w:t xml:space="preserve"> Федерального закона N 79-ФЗ осталось менее 3 лет, на дол</w:t>
      </w:r>
      <w:r>
        <w:rPr>
          <w:rFonts w:cs="Times New Roman"/>
          <w:szCs w:val="24"/>
        </w:rPr>
        <w:t>ж</w:t>
      </w:r>
      <w:r>
        <w:rPr>
          <w:rFonts w:cs="Times New Roman"/>
          <w:szCs w:val="24"/>
        </w:rPr>
        <w:t>ность, по которой предусматривается ротация, и включение его в план, не представляется во</w:t>
      </w:r>
      <w:r>
        <w:rPr>
          <w:rFonts w:cs="Times New Roman"/>
          <w:szCs w:val="24"/>
        </w:rPr>
        <w:t>з</w:t>
      </w:r>
      <w:r>
        <w:rPr>
          <w:rFonts w:cs="Times New Roman"/>
          <w:szCs w:val="24"/>
        </w:rPr>
        <w:t>можным. В данном случае указанный гражданский служащий продолжает замещать должность гражданской службы до момента истечения с ним срочного служебного контракта. В плане при этом для зам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щения данной должности предусматривается иной гражданский служащий, который будет назначен на нее в соответствии с планом после истеч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ния срока срочного служебного контракта с гражданским служащим, замещающим ее в текущее время, и освобождения его от замещаемой дол</w:t>
      </w:r>
      <w:r>
        <w:rPr>
          <w:rFonts w:cs="Times New Roman"/>
          <w:szCs w:val="24"/>
        </w:rPr>
        <w:t>ж</w:t>
      </w:r>
      <w:r>
        <w:rPr>
          <w:rFonts w:cs="Times New Roman"/>
          <w:szCs w:val="24"/>
        </w:rPr>
        <w:t>ности.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B3056B" w:rsidRDefault="00B3056B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0" w:name="Par189"/>
      <w:bookmarkEnd w:id="10"/>
      <w:r>
        <w:rPr>
          <w:rFonts w:cs="Times New Roman"/>
          <w:szCs w:val="24"/>
        </w:rPr>
        <w:t>7. Проведение ротации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7.1. В соответствии с </w:t>
      </w:r>
      <w:hyperlink r:id="rId55" w:history="1">
        <w:r>
          <w:rPr>
            <w:rFonts w:cs="Times New Roman"/>
            <w:color w:val="0000FF"/>
            <w:szCs w:val="24"/>
          </w:rPr>
          <w:t>частью 7 статьи 60.1</w:t>
        </w:r>
      </w:hyperlink>
      <w:r>
        <w:rPr>
          <w:rFonts w:cs="Times New Roman"/>
          <w:szCs w:val="24"/>
        </w:rPr>
        <w:t xml:space="preserve"> Федерального закона N 79-ФЗ предупреждение гражданского служащего об истечении срока де</w:t>
      </w:r>
      <w:r>
        <w:rPr>
          <w:rFonts w:cs="Times New Roman"/>
          <w:szCs w:val="24"/>
        </w:rPr>
        <w:t>й</w:t>
      </w:r>
      <w:r>
        <w:rPr>
          <w:rFonts w:cs="Times New Roman"/>
          <w:szCs w:val="24"/>
        </w:rPr>
        <w:t>ствия срочного служебного контракта, закл</w:t>
      </w:r>
      <w:r>
        <w:rPr>
          <w:rFonts w:cs="Times New Roman"/>
          <w:szCs w:val="24"/>
        </w:rPr>
        <w:t>ю</w:t>
      </w:r>
      <w:r>
        <w:rPr>
          <w:rFonts w:cs="Times New Roman"/>
          <w:szCs w:val="24"/>
        </w:rPr>
        <w:t>ченного на период ротации, осуществляется представителем нанимателя за три месяца до назначения гражданского служащего на иную должность гражданской службы в порядке рот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ции. При этом назначение гражданского служащего на иную должность гражданской службы в порядке ротации должно быть произведено в день, следующий за днем прекращения срочного служебного ко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>тракта.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связи с этим рекомендуется направлять гражданскому служащему в письменной форме уведомление не менее чем за 90 календарных дней до истечения срока действия срочного сл</w:t>
      </w:r>
      <w:r>
        <w:rPr>
          <w:rFonts w:cs="Times New Roman"/>
          <w:szCs w:val="24"/>
        </w:rPr>
        <w:t>у</w:t>
      </w:r>
      <w:r>
        <w:rPr>
          <w:rFonts w:cs="Times New Roman"/>
          <w:szCs w:val="24"/>
        </w:rPr>
        <w:t>жебного контракта.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7.2. В уведомлении рекомендуется указывать: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дату истечения срока действия срочного служебного контракта;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предложение о назначении на иную должность гражданской службы в порядке ротации (должность гражданской службы, на которую план</w:t>
      </w:r>
      <w:r>
        <w:rPr>
          <w:rFonts w:cs="Times New Roman"/>
          <w:szCs w:val="24"/>
        </w:rPr>
        <w:t>и</w:t>
      </w:r>
      <w:r>
        <w:rPr>
          <w:rFonts w:cs="Times New Roman"/>
          <w:szCs w:val="24"/>
        </w:rPr>
        <w:t>руется назначить гражданского служ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щего, местность прохождения службы, должностной оклад, период ротации);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информацию о государственных гарантиях, предоставляемых гражданскому служащему и членам его семьи в случае назначения на дол</w:t>
      </w:r>
      <w:r>
        <w:rPr>
          <w:rFonts w:cs="Times New Roman"/>
          <w:szCs w:val="24"/>
        </w:rPr>
        <w:t>ж</w:t>
      </w:r>
      <w:r>
        <w:rPr>
          <w:rFonts w:cs="Times New Roman"/>
          <w:szCs w:val="24"/>
        </w:rPr>
        <w:t>ность гражданской службы, в соответствии с к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торым предполагается перее</w:t>
      </w:r>
      <w:proofErr w:type="gramStart"/>
      <w:r>
        <w:rPr>
          <w:rFonts w:cs="Times New Roman"/>
          <w:szCs w:val="24"/>
        </w:rPr>
        <w:t>зд в др</w:t>
      </w:r>
      <w:proofErr w:type="gramEnd"/>
      <w:r>
        <w:rPr>
          <w:rFonts w:cs="Times New Roman"/>
          <w:szCs w:val="24"/>
        </w:rPr>
        <w:t>угую местность.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7.3. С уведомлением гражданский служащий должен быть ознакомлен под роспись.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7.4. В случаях нахождения гражданского служащего вне места прохождения гражда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>ской службы: в служебной командировке, в ежегодном оплачиваемом отпуске, отпуске по беременности и родам, в связи с временной нетрудоспособностью он должен быть ознакомлен с ув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 xml:space="preserve">домлением в день выхода на гражданскую службу. В этом случае уведомление не считается направленным с нарушением сроков, а истечение 3-месячного </w:t>
      </w:r>
      <w:r>
        <w:rPr>
          <w:rFonts w:cs="Times New Roman"/>
          <w:szCs w:val="24"/>
        </w:rPr>
        <w:lastRenderedPageBreak/>
        <w:t>срока начнется с момента озн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комления в письменной форме с ним гражданского служащего.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Следует отметить, что в случае истечения срочного служебного контракта в период отпуска по беременности и родам в соответствии со </w:t>
      </w:r>
      <w:hyperlink r:id="rId56" w:history="1">
        <w:r>
          <w:rPr>
            <w:rFonts w:cs="Times New Roman"/>
            <w:color w:val="0000FF"/>
            <w:szCs w:val="24"/>
          </w:rPr>
          <w:t>ст</w:t>
        </w:r>
        <w:r>
          <w:rPr>
            <w:rFonts w:cs="Times New Roman"/>
            <w:color w:val="0000FF"/>
            <w:szCs w:val="24"/>
          </w:rPr>
          <w:t>а</w:t>
        </w:r>
        <w:r>
          <w:rPr>
            <w:rFonts w:cs="Times New Roman"/>
            <w:color w:val="0000FF"/>
            <w:szCs w:val="24"/>
          </w:rPr>
          <w:t>тьей 261</w:t>
        </w:r>
      </w:hyperlink>
      <w:r>
        <w:rPr>
          <w:rFonts w:cs="Times New Roman"/>
          <w:szCs w:val="24"/>
        </w:rPr>
        <w:t xml:space="preserve"> Трудового кодекса Российской Федерации представитель нанимателя обязан по письменному заявлению женщины, находящейся в да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>ном отпуске, и при предоставлении медицинской справки, подтверждающей состояние беременности, продлить срок действия служебного ко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>тракта до окончания беременности.</w:t>
      </w:r>
      <w:proofErr w:type="gramEnd"/>
      <w:r>
        <w:rPr>
          <w:rFonts w:cs="Times New Roman"/>
          <w:szCs w:val="24"/>
        </w:rPr>
        <w:t xml:space="preserve"> Женщина, срок действия служебного контракта с которой был продлен до окончания береме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 xml:space="preserve">ности, обязана по запросу представителя нанимателя, но не чаще чем один раз в три месяца, </w:t>
      </w:r>
      <w:proofErr w:type="gramStart"/>
      <w:r>
        <w:rPr>
          <w:rFonts w:cs="Times New Roman"/>
          <w:szCs w:val="24"/>
        </w:rPr>
        <w:t>предоставлять медицинскую справку</w:t>
      </w:r>
      <w:proofErr w:type="gramEnd"/>
      <w:r>
        <w:rPr>
          <w:rFonts w:cs="Times New Roman"/>
          <w:szCs w:val="24"/>
        </w:rPr>
        <w:t>, подтверждающую состояние беременн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сти.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Если срок служебного контракта заканчивается в период нахождения гражданского служащего в отпуске по уходу за ребенком, то в соотве</w:t>
      </w:r>
      <w:r>
        <w:rPr>
          <w:rFonts w:cs="Times New Roman"/>
          <w:szCs w:val="24"/>
        </w:rPr>
        <w:t>т</w:t>
      </w:r>
      <w:r>
        <w:rPr>
          <w:rFonts w:cs="Times New Roman"/>
          <w:szCs w:val="24"/>
        </w:rPr>
        <w:t xml:space="preserve">ствии с </w:t>
      </w:r>
      <w:hyperlink r:id="rId57" w:history="1">
        <w:r>
          <w:rPr>
            <w:rFonts w:cs="Times New Roman"/>
            <w:color w:val="0000FF"/>
            <w:szCs w:val="24"/>
          </w:rPr>
          <w:t>пунктом 2 части 1 статьи 33</w:t>
        </w:r>
      </w:hyperlink>
      <w:r>
        <w:rPr>
          <w:rFonts w:cs="Times New Roman"/>
          <w:szCs w:val="24"/>
        </w:rPr>
        <w:t xml:space="preserve"> Федерального закона N 79-ФЗ служебный контракт расторгается в связи с истечением срока его действия. П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ред этим гражданский служащий приглашается для ознакомления в письменной форме с уведомлением, в отношении него соблюдаются все пр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цедуры, предусмотренные полож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 xml:space="preserve">ниями </w:t>
      </w:r>
      <w:hyperlink r:id="rId58" w:history="1">
        <w:r>
          <w:rPr>
            <w:rFonts w:cs="Times New Roman"/>
            <w:color w:val="0000FF"/>
            <w:szCs w:val="24"/>
          </w:rPr>
          <w:t>статьи 60.1</w:t>
        </w:r>
      </w:hyperlink>
      <w:r>
        <w:rPr>
          <w:rFonts w:cs="Times New Roman"/>
          <w:szCs w:val="24"/>
        </w:rPr>
        <w:t xml:space="preserve"> Федерального закона N 79-ФЗ.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7.5. В соответствии с </w:t>
      </w:r>
      <w:hyperlink r:id="rId59" w:history="1">
        <w:r>
          <w:rPr>
            <w:rFonts w:cs="Times New Roman"/>
            <w:color w:val="0000FF"/>
            <w:szCs w:val="24"/>
          </w:rPr>
          <w:t>частью 7 статьи 60.1</w:t>
        </w:r>
      </w:hyperlink>
      <w:r>
        <w:rPr>
          <w:rFonts w:cs="Times New Roman"/>
          <w:szCs w:val="24"/>
        </w:rPr>
        <w:t xml:space="preserve"> Федерального закона N 79-ФЗ назначение гражданского служащего на иную должность гражда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>ской службы в порядке ротации ос</w:t>
      </w:r>
      <w:r>
        <w:rPr>
          <w:rFonts w:cs="Times New Roman"/>
          <w:szCs w:val="24"/>
        </w:rPr>
        <w:t>у</w:t>
      </w:r>
      <w:r>
        <w:rPr>
          <w:rFonts w:cs="Times New Roman"/>
          <w:szCs w:val="24"/>
        </w:rPr>
        <w:t>ществляется с его согласия.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Согласие гражданского служащего должно быть получено в письменной форме. Рекомендуется предоставить гражданскому служащему во</w:t>
      </w:r>
      <w:r>
        <w:rPr>
          <w:rFonts w:cs="Times New Roman"/>
          <w:szCs w:val="24"/>
        </w:rPr>
        <w:t>з</w:t>
      </w:r>
      <w:r>
        <w:rPr>
          <w:rFonts w:cs="Times New Roman"/>
          <w:szCs w:val="24"/>
        </w:rPr>
        <w:t>можность выразить согласие на назначение и заверить его личной подписью непосредственно на уведомлении.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7.6. В соответствии с </w:t>
      </w:r>
      <w:hyperlink r:id="rId60" w:history="1">
        <w:r>
          <w:rPr>
            <w:rFonts w:cs="Times New Roman"/>
            <w:color w:val="0000FF"/>
            <w:szCs w:val="24"/>
          </w:rPr>
          <w:t>частью 8 статьи 60.1</w:t>
        </w:r>
      </w:hyperlink>
      <w:r>
        <w:rPr>
          <w:rFonts w:cs="Times New Roman"/>
          <w:szCs w:val="24"/>
        </w:rPr>
        <w:t xml:space="preserve"> Федерального закона N 79-ФЗ гражданский служащий может отказаться от замещения иной должности гражданской службы в порядке р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тации по следующим причинам: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наличие заболевания, в связи с которым замещение должности гражданской службы в порядке ротации противопоказано по состоянию зд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ровья гражданского служащего в соотве</w:t>
      </w:r>
      <w:r>
        <w:rPr>
          <w:rFonts w:cs="Times New Roman"/>
          <w:szCs w:val="24"/>
        </w:rPr>
        <w:t>т</w:t>
      </w:r>
      <w:r>
        <w:rPr>
          <w:rFonts w:cs="Times New Roman"/>
          <w:szCs w:val="24"/>
        </w:rPr>
        <w:t>ствии с медицинским заключением;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невозможность проживания членов семьи гражданского служащего (супруга, супруги, несовершеннолетних детей, детей старше 18 лет, ставших инвалидами до достижения ими возраста 18 лет, детей в возрасте до 23 лет, обучающихся в образовательных учреждениях по очной форме обучения, родителей, лиц, находящихся на иждивении гражданского служащего и проживающих совместно с ним) в местности, куда гра</w:t>
      </w:r>
      <w:r>
        <w:rPr>
          <w:rFonts w:cs="Times New Roman"/>
          <w:szCs w:val="24"/>
        </w:rPr>
        <w:t>ж</w:t>
      </w:r>
      <w:r>
        <w:rPr>
          <w:rFonts w:cs="Times New Roman"/>
          <w:szCs w:val="24"/>
        </w:rPr>
        <w:t>данский служащий назначается в п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рядке ротации, в соответствии с</w:t>
      </w:r>
      <w:proofErr w:type="gramEnd"/>
      <w:r>
        <w:rPr>
          <w:rFonts w:cs="Times New Roman"/>
          <w:szCs w:val="24"/>
        </w:rPr>
        <w:t xml:space="preserve"> заключением федерального учреждения </w:t>
      </w:r>
      <w:proofErr w:type="gramStart"/>
      <w:r>
        <w:rPr>
          <w:rFonts w:cs="Times New Roman"/>
          <w:szCs w:val="24"/>
        </w:rPr>
        <w:t>медико-социальной</w:t>
      </w:r>
      <w:proofErr w:type="gramEnd"/>
      <w:r>
        <w:rPr>
          <w:rFonts w:cs="Times New Roman"/>
          <w:szCs w:val="24"/>
        </w:rPr>
        <w:t xml:space="preserve"> экспертизы или медицинским заключением.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7.7. В соответствии с </w:t>
      </w:r>
      <w:hyperlink r:id="rId61" w:history="1">
        <w:r>
          <w:rPr>
            <w:rFonts w:cs="Times New Roman"/>
            <w:color w:val="0000FF"/>
            <w:szCs w:val="24"/>
          </w:rPr>
          <w:t>частью 9 статьи 60.1</w:t>
        </w:r>
      </w:hyperlink>
      <w:r>
        <w:rPr>
          <w:rFonts w:cs="Times New Roman"/>
          <w:szCs w:val="24"/>
        </w:rPr>
        <w:t xml:space="preserve"> Федерального закона N 79-ФЗ в случае отказа гражданского служащего от предложенной для з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 xml:space="preserve">мещения должности гражданской службы в порядке ротации по причинам, указанным в </w:t>
      </w:r>
      <w:hyperlink r:id="rId62" w:history="1">
        <w:r>
          <w:rPr>
            <w:rFonts w:cs="Times New Roman"/>
            <w:color w:val="0000FF"/>
            <w:szCs w:val="24"/>
          </w:rPr>
          <w:t>части 8</w:t>
        </w:r>
      </w:hyperlink>
      <w:r>
        <w:rPr>
          <w:rFonts w:cs="Times New Roman"/>
          <w:szCs w:val="24"/>
        </w:rPr>
        <w:t xml:space="preserve"> указанной статьи, гражданскому служащ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 xml:space="preserve">му не </w:t>
      </w:r>
      <w:proofErr w:type="gramStart"/>
      <w:r>
        <w:rPr>
          <w:rFonts w:cs="Times New Roman"/>
          <w:szCs w:val="24"/>
        </w:rPr>
        <w:t>позднее</w:t>
      </w:r>
      <w:proofErr w:type="gramEnd"/>
      <w:r>
        <w:rPr>
          <w:rFonts w:cs="Times New Roman"/>
          <w:szCs w:val="24"/>
        </w:rPr>
        <w:t xml:space="preserve"> чем за 30 дней до истечения срока действия срочного служебного контракта в письменной форме должна быть предложена иная вакан</w:t>
      </w:r>
      <w:r>
        <w:rPr>
          <w:rFonts w:cs="Times New Roman"/>
          <w:szCs w:val="24"/>
        </w:rPr>
        <w:t>т</w:t>
      </w:r>
      <w:r>
        <w:rPr>
          <w:rFonts w:cs="Times New Roman"/>
          <w:szCs w:val="24"/>
        </w:rPr>
        <w:t>ная должность гражданской службы в том же или другом государственном органе с учетом уровня квалификации, профессионального образов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ния и стажа гражданской службы или работы (службы) по специальности гражданск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го служащего.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7.8. </w:t>
      </w:r>
      <w:proofErr w:type="gramStart"/>
      <w:r>
        <w:rPr>
          <w:rFonts w:cs="Times New Roman"/>
          <w:szCs w:val="24"/>
        </w:rPr>
        <w:t xml:space="preserve">В соответствии с </w:t>
      </w:r>
      <w:hyperlink r:id="rId63" w:history="1">
        <w:r>
          <w:rPr>
            <w:rFonts w:cs="Times New Roman"/>
            <w:color w:val="0000FF"/>
            <w:szCs w:val="24"/>
          </w:rPr>
          <w:t>частью 9 статьи 60.1</w:t>
        </w:r>
      </w:hyperlink>
      <w:r>
        <w:rPr>
          <w:rFonts w:cs="Times New Roman"/>
          <w:szCs w:val="24"/>
        </w:rPr>
        <w:t xml:space="preserve"> Федерального закона N 79-ФЗ в случае отказа от предложенной для замещения иной должности гражданской службы в том же или др</w:t>
      </w:r>
      <w:r>
        <w:rPr>
          <w:rFonts w:cs="Times New Roman"/>
          <w:szCs w:val="24"/>
        </w:rPr>
        <w:t>у</w:t>
      </w:r>
      <w:r>
        <w:rPr>
          <w:rFonts w:cs="Times New Roman"/>
          <w:szCs w:val="24"/>
        </w:rPr>
        <w:t>гом государственном органе либо непредставления гражданскому служащему иной должности гражданской службы (в случае ее отсутствия) гражданский служащий освобождается от замещаемой должности гражданской службы, увольняется с гражда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>ской службы и служебный контракт прекращается в соответствии с</w:t>
      </w:r>
      <w:proofErr w:type="gramEnd"/>
      <w:r>
        <w:rPr>
          <w:rFonts w:cs="Times New Roman"/>
          <w:szCs w:val="24"/>
        </w:rPr>
        <w:t xml:space="preserve"> </w:t>
      </w:r>
      <w:hyperlink r:id="rId64" w:history="1">
        <w:r>
          <w:rPr>
            <w:rFonts w:cs="Times New Roman"/>
            <w:color w:val="0000FF"/>
            <w:szCs w:val="24"/>
          </w:rPr>
          <w:t>пунктом 2 части 1 статьи 33</w:t>
        </w:r>
      </w:hyperlink>
      <w:r>
        <w:rPr>
          <w:rFonts w:cs="Times New Roman"/>
          <w:szCs w:val="24"/>
        </w:rPr>
        <w:t xml:space="preserve"> Федерального з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кона N 79-ФЗ.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7.9. </w:t>
      </w:r>
      <w:hyperlink r:id="rId65" w:history="1">
        <w:proofErr w:type="gramStart"/>
        <w:r>
          <w:rPr>
            <w:rFonts w:cs="Times New Roman"/>
            <w:color w:val="0000FF"/>
            <w:szCs w:val="24"/>
          </w:rPr>
          <w:t>Частью 5 статьи 35</w:t>
        </w:r>
      </w:hyperlink>
      <w:r>
        <w:rPr>
          <w:rFonts w:cs="Times New Roman"/>
          <w:szCs w:val="24"/>
        </w:rPr>
        <w:t xml:space="preserve"> Федерального закона N 79-ФЗ установлено, что при расторжении срочного служебного контракта о замещении гра</w:t>
      </w:r>
      <w:r>
        <w:rPr>
          <w:rFonts w:cs="Times New Roman"/>
          <w:szCs w:val="24"/>
        </w:rPr>
        <w:t>ж</w:t>
      </w:r>
      <w:r>
        <w:rPr>
          <w:rFonts w:cs="Times New Roman"/>
          <w:szCs w:val="24"/>
        </w:rPr>
        <w:t>данским служащим должности гражданской службы в порядке ротации, освобождении его от замещаемой должности и увольнении с гра</w:t>
      </w:r>
      <w:r>
        <w:rPr>
          <w:rFonts w:cs="Times New Roman"/>
          <w:szCs w:val="24"/>
        </w:rPr>
        <w:t>ж</w:t>
      </w:r>
      <w:r>
        <w:rPr>
          <w:rFonts w:cs="Times New Roman"/>
          <w:szCs w:val="24"/>
        </w:rPr>
        <w:t xml:space="preserve">данской </w:t>
      </w:r>
      <w:r>
        <w:rPr>
          <w:rFonts w:cs="Times New Roman"/>
          <w:szCs w:val="24"/>
        </w:rPr>
        <w:lastRenderedPageBreak/>
        <w:t xml:space="preserve">службы в случаях, указанных в </w:t>
      </w:r>
      <w:hyperlink r:id="rId66" w:history="1">
        <w:r>
          <w:rPr>
            <w:rFonts w:cs="Times New Roman"/>
            <w:color w:val="0000FF"/>
            <w:szCs w:val="24"/>
          </w:rPr>
          <w:t>части 9 статьи 60.1</w:t>
        </w:r>
      </w:hyperlink>
      <w:r>
        <w:rPr>
          <w:rFonts w:cs="Times New Roman"/>
          <w:szCs w:val="24"/>
        </w:rPr>
        <w:t xml:space="preserve"> Федерального закона N 79-ФЗ, гражданскому служащему выплачивается компенсация в разм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ре четырехмесячн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го денежного содержания.</w:t>
      </w:r>
      <w:proofErr w:type="gramEnd"/>
      <w:r>
        <w:rPr>
          <w:rFonts w:cs="Times New Roman"/>
          <w:szCs w:val="24"/>
        </w:rPr>
        <w:t xml:space="preserve"> При этом выходное пособие не выплачивается.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7.10. При назначении гражданского служащего в порядке ротации на должность гражданской службы в государственный орган, распол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 xml:space="preserve">женный в другой местности, кадровой службе рекомендуется не </w:t>
      </w:r>
      <w:proofErr w:type="gramStart"/>
      <w:r>
        <w:rPr>
          <w:rFonts w:cs="Times New Roman"/>
          <w:szCs w:val="24"/>
        </w:rPr>
        <w:t>позднее</w:t>
      </w:r>
      <w:proofErr w:type="gramEnd"/>
      <w:r>
        <w:rPr>
          <w:rFonts w:cs="Times New Roman"/>
          <w:szCs w:val="24"/>
        </w:rPr>
        <w:t xml:space="preserve"> чем за 30 календарных дней до назначения гражданского служащего на должность гражданской службы в порядке ротации направить в территориальный орган ф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дерального органа исполнительной власти, в который планируется назначить гражданского служащего, мотивированную информацию о потребности в жилье.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7.11. Необходимо учитывать, что любые назначения гражданского служащего на иную должность гражданской службы (назначение на в</w:t>
      </w:r>
      <w:r>
        <w:rPr>
          <w:rFonts w:cs="Times New Roman"/>
          <w:szCs w:val="24"/>
        </w:rPr>
        <w:t>ы</w:t>
      </w:r>
      <w:r>
        <w:rPr>
          <w:rFonts w:cs="Times New Roman"/>
          <w:szCs w:val="24"/>
        </w:rPr>
        <w:t>шестоящую должность гражданской службы, на равнозначную должность гражданской службы), осуществляемые вне плана, ротацией не являю</w:t>
      </w:r>
      <w:r>
        <w:rPr>
          <w:rFonts w:cs="Times New Roman"/>
          <w:szCs w:val="24"/>
        </w:rPr>
        <w:t>т</w:t>
      </w:r>
      <w:r>
        <w:rPr>
          <w:rFonts w:cs="Times New Roman"/>
          <w:szCs w:val="24"/>
        </w:rPr>
        <w:t>ся.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7.12. </w:t>
      </w:r>
      <w:proofErr w:type="gramStart"/>
      <w:r>
        <w:rPr>
          <w:rFonts w:cs="Times New Roman"/>
          <w:szCs w:val="24"/>
        </w:rPr>
        <w:t>Если гражданский служащий назначается в порядке ротации на должность гражданской службы, предусматривающую допуск к гос</w:t>
      </w:r>
      <w:r>
        <w:rPr>
          <w:rFonts w:cs="Times New Roman"/>
          <w:szCs w:val="24"/>
        </w:rPr>
        <w:t>у</w:t>
      </w:r>
      <w:r>
        <w:rPr>
          <w:rFonts w:cs="Times New Roman"/>
          <w:szCs w:val="24"/>
        </w:rPr>
        <w:t xml:space="preserve">дарственной тайне, то в случае, если он имеет такой допуск, в соответствии с </w:t>
      </w:r>
      <w:hyperlink r:id="rId67" w:history="1">
        <w:r>
          <w:rPr>
            <w:rFonts w:cs="Times New Roman"/>
            <w:color w:val="0000FF"/>
            <w:szCs w:val="24"/>
          </w:rPr>
          <w:t>пунктом 41</w:t>
        </w:r>
      </w:hyperlink>
      <w:r>
        <w:rPr>
          <w:rFonts w:cs="Times New Roman"/>
          <w:szCs w:val="24"/>
        </w:rPr>
        <w:t xml:space="preserve">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 6 февраля 2010 г. N 63 (далее - Инструкция), карточка о допуске по</w:t>
      </w:r>
      <w:proofErr w:type="gramEnd"/>
      <w:r>
        <w:rPr>
          <w:rFonts w:cs="Times New Roman"/>
          <w:szCs w:val="24"/>
        </w:rPr>
        <w:t xml:space="preserve"> письменному запросу </w:t>
      </w:r>
      <w:proofErr w:type="spellStart"/>
      <w:r>
        <w:rPr>
          <w:rFonts w:cs="Times New Roman"/>
          <w:szCs w:val="24"/>
        </w:rPr>
        <w:t>режимно</w:t>
      </w:r>
      <w:proofErr w:type="spellEnd"/>
      <w:r>
        <w:rPr>
          <w:rFonts w:cs="Times New Roman"/>
          <w:szCs w:val="24"/>
        </w:rPr>
        <w:t>-секретного подразделения государственного органа п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ресыл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ется по новому месту прохождения гражданской службы.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случае</w:t>
      </w:r>
      <w:proofErr w:type="gramStart"/>
      <w:r>
        <w:rPr>
          <w:rFonts w:cs="Times New Roman"/>
          <w:szCs w:val="24"/>
        </w:rPr>
        <w:t>,</w:t>
      </w:r>
      <w:proofErr w:type="gramEnd"/>
      <w:r>
        <w:rPr>
          <w:rFonts w:cs="Times New Roman"/>
          <w:szCs w:val="24"/>
        </w:rPr>
        <w:t xml:space="preserve"> если гражданский служащий не имеет формы допуска к государственной тайне, которая требуется для замещения должности гражданской службы в порядке ротации, то ему оформляется такой допуск в соответствии с </w:t>
      </w:r>
      <w:hyperlink r:id="rId68" w:history="1">
        <w:r>
          <w:rPr>
            <w:rFonts w:cs="Times New Roman"/>
            <w:color w:val="0000FF"/>
            <w:szCs w:val="24"/>
          </w:rPr>
          <w:t>Инструкцией</w:t>
        </w:r>
      </w:hyperlink>
      <w:r>
        <w:rPr>
          <w:rFonts w:cs="Times New Roman"/>
          <w:szCs w:val="24"/>
        </w:rPr>
        <w:t>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Учитывая, что оформление первой и второй форм допуска к государственной тайне требуют согласно </w:t>
      </w:r>
      <w:hyperlink r:id="rId69" w:history="1">
        <w:r>
          <w:rPr>
            <w:rFonts w:cs="Times New Roman"/>
            <w:color w:val="0000FF"/>
            <w:szCs w:val="24"/>
          </w:rPr>
          <w:t>пункту 8</w:t>
        </w:r>
      </w:hyperlink>
      <w:r>
        <w:rPr>
          <w:rFonts w:cs="Times New Roman"/>
          <w:szCs w:val="24"/>
        </w:rPr>
        <w:t xml:space="preserve"> Инструкции проведения о</w:t>
      </w:r>
      <w:r>
        <w:rPr>
          <w:rFonts w:cs="Times New Roman"/>
          <w:szCs w:val="24"/>
        </w:rPr>
        <w:t>р</w:t>
      </w:r>
      <w:r>
        <w:rPr>
          <w:rFonts w:cs="Times New Roman"/>
          <w:szCs w:val="24"/>
        </w:rPr>
        <w:t>ганами безопасности проверочных мер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приятий, на что может потребоваться длительное время, гражданский служащий может быть назначен на должность гражданской службы, для замещения которой требуется данный допуск, с оформлением ему третьей формы допуска, что не требует обязательного проведения указанных мероприятий.</w:t>
      </w:r>
      <w:proofErr w:type="gramEnd"/>
      <w:r>
        <w:rPr>
          <w:rFonts w:cs="Times New Roman"/>
          <w:szCs w:val="24"/>
        </w:rPr>
        <w:t xml:space="preserve"> После окончания проверочных мероприятий для допуска к го</w:t>
      </w:r>
      <w:r>
        <w:rPr>
          <w:rFonts w:cs="Times New Roman"/>
          <w:szCs w:val="24"/>
        </w:rPr>
        <w:t>с</w:t>
      </w:r>
      <w:r>
        <w:rPr>
          <w:rFonts w:cs="Times New Roman"/>
          <w:szCs w:val="24"/>
        </w:rPr>
        <w:t>ударственной тайне первой или второй формы гражданскому служащему в случае принятия такого решения оформляется данный допуск.</w:t>
      </w:r>
    </w:p>
    <w:p w:rsidR="00B3056B" w:rsidRDefault="00B3056B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B3056B" w:rsidRDefault="00B3056B" w:rsidP="00B3056B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1" w:name="Par215"/>
      <w:bookmarkEnd w:id="11"/>
      <w:r>
        <w:rPr>
          <w:rFonts w:cs="Times New Roman"/>
          <w:szCs w:val="24"/>
        </w:rPr>
        <w:t>8. Обеспечение финансирования мероприятий по осуществлению ротации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8.1. </w:t>
      </w:r>
      <w:proofErr w:type="gramStart"/>
      <w:r>
        <w:rPr>
          <w:rFonts w:cs="Times New Roman"/>
          <w:szCs w:val="24"/>
        </w:rPr>
        <w:t>В целях обеспечения финансирования мероприятий по осуществлению ротации на гражданской службе в части расходов, связанных с назначением гражданских служащих в порядке ротации на должности гражданской службы в федеральный орган исполнительной власти (терр</w:t>
      </w:r>
      <w:r>
        <w:rPr>
          <w:rFonts w:cs="Times New Roman"/>
          <w:szCs w:val="24"/>
        </w:rPr>
        <w:t>и</w:t>
      </w:r>
      <w:r>
        <w:rPr>
          <w:rFonts w:cs="Times New Roman"/>
          <w:szCs w:val="24"/>
        </w:rPr>
        <w:t>ториальный орган), расположенный в другой местности в пределах Российской Федерации, Минфином России подготовлены предложения по и</w:t>
      </w:r>
      <w:r>
        <w:rPr>
          <w:rFonts w:cs="Times New Roman"/>
          <w:szCs w:val="24"/>
        </w:rPr>
        <w:t>з</w:t>
      </w:r>
      <w:r>
        <w:rPr>
          <w:rFonts w:cs="Times New Roman"/>
          <w:szCs w:val="24"/>
        </w:rPr>
        <w:t xml:space="preserve">менению </w:t>
      </w:r>
      <w:hyperlink r:id="rId70" w:history="1">
        <w:r>
          <w:rPr>
            <w:rFonts w:cs="Times New Roman"/>
            <w:color w:val="0000FF"/>
            <w:szCs w:val="24"/>
          </w:rPr>
          <w:t>части 1 статьи 24</w:t>
        </w:r>
      </w:hyperlink>
      <w:r>
        <w:rPr>
          <w:rFonts w:cs="Times New Roman"/>
          <w:szCs w:val="24"/>
        </w:rPr>
        <w:t xml:space="preserve"> Федерал</w:t>
      </w:r>
      <w:r>
        <w:rPr>
          <w:rFonts w:cs="Times New Roman"/>
          <w:szCs w:val="24"/>
        </w:rPr>
        <w:t>ь</w:t>
      </w:r>
      <w:r>
        <w:rPr>
          <w:rFonts w:cs="Times New Roman"/>
          <w:szCs w:val="24"/>
        </w:rPr>
        <w:t>ного закона от 3 декабря 2012 г. N 216-ФЗ</w:t>
      </w:r>
      <w:proofErr w:type="gramEnd"/>
      <w:r>
        <w:rPr>
          <w:rFonts w:cs="Times New Roman"/>
          <w:szCs w:val="24"/>
        </w:rPr>
        <w:t xml:space="preserve"> "О федеральном бюджете на 2013 год и на плановый период 2014 и 2015 годов", касающиеся возможности внесения федеральными органами испо</w:t>
      </w:r>
      <w:r>
        <w:rPr>
          <w:rFonts w:cs="Times New Roman"/>
          <w:szCs w:val="24"/>
        </w:rPr>
        <w:t>л</w:t>
      </w:r>
      <w:r>
        <w:rPr>
          <w:rFonts w:cs="Times New Roman"/>
          <w:szCs w:val="24"/>
        </w:rPr>
        <w:t>нительной власти в 2013 году изменений в показатели сводной бюджетной росписи федерал</w:t>
      </w:r>
      <w:r>
        <w:rPr>
          <w:rFonts w:cs="Times New Roman"/>
          <w:szCs w:val="24"/>
        </w:rPr>
        <w:t>ь</w:t>
      </w:r>
      <w:r>
        <w:rPr>
          <w:rFonts w:cs="Times New Roman"/>
          <w:szCs w:val="24"/>
        </w:rPr>
        <w:t>ного бюджета.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После вступления в силу проекта федерального закона "О внесении изменений в Федеральный закон от 3 декабря 2012 г. N 216-ФЗ "О фед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ральном бюджете на 2013 год и на плановый период 2014 и 2015 годов" федеральным органам исполнительной власти необходимо о</w:t>
      </w:r>
      <w:r>
        <w:rPr>
          <w:rFonts w:cs="Times New Roman"/>
          <w:szCs w:val="24"/>
        </w:rPr>
        <w:t>б</w:t>
      </w:r>
      <w:r>
        <w:rPr>
          <w:rFonts w:cs="Times New Roman"/>
          <w:szCs w:val="24"/>
        </w:rPr>
        <w:t>ращаться в Минфин России с предложением об увеличении бюджетных ассигнований на обеспечение реализации мероприятий по ротации с подтвержда</w:t>
      </w:r>
      <w:r>
        <w:rPr>
          <w:rFonts w:cs="Times New Roman"/>
          <w:szCs w:val="24"/>
        </w:rPr>
        <w:t>ю</w:t>
      </w:r>
      <w:r>
        <w:rPr>
          <w:rFonts w:cs="Times New Roman"/>
          <w:szCs w:val="24"/>
        </w:rPr>
        <w:t>щими документами и ра</w:t>
      </w:r>
      <w:r>
        <w:rPr>
          <w:rFonts w:cs="Times New Roman"/>
          <w:szCs w:val="24"/>
        </w:rPr>
        <w:t>с</w:t>
      </w:r>
      <w:r>
        <w:rPr>
          <w:rFonts w:cs="Times New Roman"/>
          <w:szCs w:val="24"/>
        </w:rPr>
        <w:t>четами</w:t>
      </w:r>
      <w:proofErr w:type="gramEnd"/>
      <w:r>
        <w:rPr>
          <w:rFonts w:cs="Times New Roman"/>
          <w:szCs w:val="24"/>
        </w:rPr>
        <w:t xml:space="preserve"> в следующем составе: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приказ федерального органа исполнительной власти об утверждении перечня должностей гражданской службы, по которым предусматр</w:t>
      </w:r>
      <w:r>
        <w:rPr>
          <w:rFonts w:cs="Times New Roman"/>
          <w:szCs w:val="24"/>
        </w:rPr>
        <w:t>и</w:t>
      </w:r>
      <w:r>
        <w:rPr>
          <w:rFonts w:cs="Times New Roman"/>
          <w:szCs w:val="24"/>
        </w:rPr>
        <w:t>вается ротация гражданских служащих, з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регистрированный Минюстом России в установленном порядке;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- выписка из плана проведения ротации федеральных государственных гражданских служащих, утвержденного в соответствии с </w:t>
      </w:r>
      <w:hyperlink r:id="rId71" w:history="1">
        <w:r>
          <w:rPr>
            <w:rFonts w:cs="Times New Roman"/>
            <w:color w:val="0000FF"/>
            <w:szCs w:val="24"/>
          </w:rPr>
          <w:t>частью 3 статьи 60.1</w:t>
        </w:r>
      </w:hyperlink>
      <w:r>
        <w:rPr>
          <w:rFonts w:cs="Times New Roman"/>
          <w:szCs w:val="24"/>
        </w:rPr>
        <w:t xml:space="preserve"> Федерального закона N 79-ФЗ, отражающая сведения о количестве гражданских служащих, назначаемых в порядке ротации на дол</w:t>
      </w:r>
      <w:r>
        <w:rPr>
          <w:rFonts w:cs="Times New Roman"/>
          <w:szCs w:val="24"/>
        </w:rPr>
        <w:t>ж</w:t>
      </w:r>
      <w:r>
        <w:rPr>
          <w:rFonts w:cs="Times New Roman"/>
          <w:szCs w:val="24"/>
        </w:rPr>
        <w:t>ности гражданской службы в федеральный орган исполнительной власти (территориальный орган), расположенный в другой местности в пред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лах Российской Федер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ции;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справка об отсутствии служебных жилых помещений на балансе федерального органа исполнительной власти;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расчеты: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размера возмещения расходов за наем (поднаем) жилого помещения;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расходов по провозу имущества гражданского служащего;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расходов по обустройству на новом месте жительства;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расходов на проезд гражданского служащего и членов его семьи к месту прохождения службы;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расходов на выплату суточных.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8.2. При подготовке вышеуказанных расчетов необходимо учитывать следующее.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Расчет размера возмещения расходов за наем (поднаем) жилого помещения производится исходя из </w:t>
      </w:r>
      <w:hyperlink r:id="rId72" w:history="1">
        <w:r>
          <w:rPr>
            <w:rFonts w:cs="Times New Roman"/>
            <w:color w:val="0000FF"/>
            <w:szCs w:val="24"/>
          </w:rPr>
          <w:t>пунктов 7</w:t>
        </w:r>
      </w:hyperlink>
      <w:r>
        <w:rPr>
          <w:rFonts w:cs="Times New Roman"/>
          <w:szCs w:val="24"/>
        </w:rPr>
        <w:t xml:space="preserve">, </w:t>
      </w:r>
      <w:hyperlink r:id="rId73" w:history="1">
        <w:r>
          <w:rPr>
            <w:rFonts w:cs="Times New Roman"/>
            <w:color w:val="0000FF"/>
            <w:szCs w:val="24"/>
          </w:rPr>
          <w:t>8</w:t>
        </w:r>
      </w:hyperlink>
      <w:r>
        <w:rPr>
          <w:rFonts w:cs="Times New Roman"/>
          <w:szCs w:val="24"/>
        </w:rPr>
        <w:t xml:space="preserve"> и </w:t>
      </w:r>
      <w:hyperlink r:id="rId74" w:history="1">
        <w:r>
          <w:rPr>
            <w:rFonts w:cs="Times New Roman"/>
            <w:color w:val="0000FF"/>
            <w:szCs w:val="24"/>
          </w:rPr>
          <w:t>13</w:t>
        </w:r>
      </w:hyperlink>
      <w:r>
        <w:rPr>
          <w:rFonts w:cs="Times New Roman"/>
          <w:szCs w:val="24"/>
        </w:rPr>
        <w:t xml:space="preserve"> Правил обеспечения федеральных государственных гражданских служащих, назначенных в порядке ротации на должность федеральной государственной гра</w:t>
      </w:r>
      <w:r>
        <w:rPr>
          <w:rFonts w:cs="Times New Roman"/>
          <w:szCs w:val="24"/>
        </w:rPr>
        <w:t>ж</w:t>
      </w:r>
      <w:r>
        <w:rPr>
          <w:rFonts w:cs="Times New Roman"/>
          <w:szCs w:val="24"/>
        </w:rPr>
        <w:t>данской службы в федеральный государственный орган, расположенный в другой местности в пределах Российской Федерации, служебными жилыми п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мещениями и возмещения указанным гражданским служащим расходов на наем (поднаем) жилого помещения, утвержденных</w:t>
      </w:r>
      <w:proofErr w:type="gram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пост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новлением Правительства Российской Федерации от 27 октября 2012 г. N 1103, и предельной стоимости найма (поднайма) 1 кв. метра общей площади жил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го помещения на 2013 год, применяемой для расчета размера возмещения расходов на наем (поднаем) жилого помещения федеральным госуда</w:t>
      </w:r>
      <w:r>
        <w:rPr>
          <w:rFonts w:cs="Times New Roman"/>
          <w:szCs w:val="24"/>
        </w:rPr>
        <w:t>р</w:t>
      </w:r>
      <w:r>
        <w:rPr>
          <w:rFonts w:cs="Times New Roman"/>
          <w:szCs w:val="24"/>
        </w:rPr>
        <w:t>ственным гражданским служащим, назначенным в порядке ротации на должность федеральной государственной гражданской службы в фед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ральный государственный орган, расположенный в другой местности в</w:t>
      </w:r>
      <w:proofErr w:type="gram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пределах</w:t>
      </w:r>
      <w:proofErr w:type="gramEnd"/>
      <w:r>
        <w:rPr>
          <w:rFonts w:cs="Times New Roman"/>
          <w:szCs w:val="24"/>
        </w:rPr>
        <w:t xml:space="preserve"> Российской Федерации, утвержденной </w:t>
      </w:r>
      <w:hyperlink r:id="rId75" w:history="1">
        <w:r>
          <w:rPr>
            <w:rFonts w:cs="Times New Roman"/>
            <w:color w:val="0000FF"/>
            <w:szCs w:val="24"/>
          </w:rPr>
          <w:t>приказом</w:t>
        </w:r>
      </w:hyperlink>
      <w:r>
        <w:rPr>
          <w:rFonts w:cs="Times New Roman"/>
          <w:szCs w:val="24"/>
        </w:rPr>
        <w:t xml:space="preserve"> Минтруда Ро</w:t>
      </w:r>
      <w:r>
        <w:rPr>
          <w:rFonts w:cs="Times New Roman"/>
          <w:szCs w:val="24"/>
        </w:rPr>
        <w:t>с</w:t>
      </w:r>
      <w:r>
        <w:rPr>
          <w:rFonts w:cs="Times New Roman"/>
          <w:szCs w:val="24"/>
        </w:rPr>
        <w:t>сии от 31 января 2013 г. N 37н.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Расчеты расходов по провозу имущества гражданского служащего производятся исходя из </w:t>
      </w:r>
      <w:hyperlink r:id="rId76" w:history="1">
        <w:r>
          <w:rPr>
            <w:rFonts w:cs="Times New Roman"/>
            <w:color w:val="0000FF"/>
            <w:szCs w:val="24"/>
          </w:rPr>
          <w:t>подпункта "в" пункта 2</w:t>
        </w:r>
      </w:hyperlink>
      <w:r>
        <w:rPr>
          <w:rFonts w:cs="Times New Roman"/>
          <w:szCs w:val="24"/>
        </w:rPr>
        <w:t xml:space="preserve"> Правил возмещения ра</w:t>
      </w:r>
      <w:r>
        <w:rPr>
          <w:rFonts w:cs="Times New Roman"/>
          <w:szCs w:val="24"/>
        </w:rPr>
        <w:t>с</w:t>
      </w:r>
      <w:r>
        <w:rPr>
          <w:rFonts w:cs="Times New Roman"/>
          <w:szCs w:val="24"/>
        </w:rPr>
        <w:t>ходов, связанных с переездом федерального государственного гражданского служащего и членов его семьи в другую местность при переводе ф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дерального государственного гражданского служащего в другой федеральный государственный орган, утвержденных постановлением Правител</w:t>
      </w:r>
      <w:r>
        <w:rPr>
          <w:rFonts w:cs="Times New Roman"/>
          <w:szCs w:val="24"/>
        </w:rPr>
        <w:t>ь</w:t>
      </w:r>
      <w:r>
        <w:rPr>
          <w:rFonts w:cs="Times New Roman"/>
          <w:szCs w:val="24"/>
        </w:rPr>
        <w:t>ства Российской Федер</w:t>
      </w:r>
      <w:r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ции от 11 августа 2007 г. N 514.</w:t>
      </w:r>
      <w:proofErr w:type="gramEnd"/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Имеющиеся ограничения: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имущество весом до 20 тонн;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провоз осуществляется железнодорожным, водным и автомобильным транспортом общ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го пользования, кроме такси, но не выше тарифов, предусмотренных для перевозки грузов (</w:t>
      </w:r>
      <w:proofErr w:type="spellStart"/>
      <w:r>
        <w:rPr>
          <w:rFonts w:cs="Times New Roman"/>
          <w:szCs w:val="24"/>
        </w:rPr>
        <w:t>грузобагажа</w:t>
      </w:r>
      <w:proofErr w:type="spellEnd"/>
      <w:r>
        <w:rPr>
          <w:rFonts w:cs="Times New Roman"/>
          <w:szCs w:val="24"/>
        </w:rPr>
        <w:t>) железнодорожным транспортом. При отсутствии указанных видов транспорта гражданск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му служащему возмещаются расходы по провозу имущества воздушным транспортом от ближайшей к месту службы гражданского служащего железнодорожной станции или от ближайшего морского либо речного порта, открытого для навигации в да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>ное время.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Расчет расходов по обустройству на новом месте жительства осуществляется из расч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</w:rPr>
        <w:t>та: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 гражданского служащего - 2,5 месячного оклада гражданского служащего в соответствии с замещаемой им должностью гражданской службы по новому месту службы;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на супругу (супруга) - 1,5 указанного оклада гражданского служащего;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на одного переезжающего члена семьи - 1 указанный оклад гражданского служащего.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Расчет расходов на проезд гражданского служащего и членов его семьи к месту прохождения гражданской службы осуществляется в соо</w:t>
      </w:r>
      <w:r>
        <w:rPr>
          <w:rFonts w:cs="Times New Roman"/>
          <w:szCs w:val="24"/>
        </w:rPr>
        <w:t>т</w:t>
      </w:r>
      <w:r>
        <w:rPr>
          <w:rFonts w:cs="Times New Roman"/>
          <w:szCs w:val="24"/>
        </w:rPr>
        <w:t xml:space="preserve">ветствии с нормами по проезду, установленными </w:t>
      </w:r>
      <w:hyperlink r:id="rId77" w:history="1">
        <w:r>
          <w:rPr>
            <w:rFonts w:cs="Times New Roman"/>
            <w:color w:val="0000FF"/>
            <w:szCs w:val="24"/>
          </w:rPr>
          <w:t>Указом</w:t>
        </w:r>
      </w:hyperlink>
      <w:r>
        <w:rPr>
          <w:rFonts w:cs="Times New Roman"/>
          <w:szCs w:val="24"/>
        </w:rPr>
        <w:t xml:space="preserve"> Президента Российской Федерации от 18 июля 2005 г. N 813 "О порядке и условиях к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мандирования федеральных государственных гражданских служащих".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Расчет расходов на выплату суточных за каждый день нахождения в пути следования к новому месту гражданской службы осуществляется в соответствии с размером суточных, установленным Правительством Российской Федерации при служебном командировании на территории Ро</w:t>
      </w:r>
      <w:r>
        <w:rPr>
          <w:rFonts w:cs="Times New Roman"/>
          <w:szCs w:val="24"/>
        </w:rPr>
        <w:t>с</w:t>
      </w:r>
      <w:r>
        <w:rPr>
          <w:rFonts w:cs="Times New Roman"/>
          <w:szCs w:val="24"/>
        </w:rPr>
        <w:t xml:space="preserve">сийской Федерации. В соответствии с </w:t>
      </w:r>
      <w:hyperlink r:id="rId78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Российской Федерации от 2 апреля 2003 г. N 187 "О размерах возмещения организациями, финансируемыми за счет средств федерального бюджета, расходов работникам в связи с их переездом на работу в другую мес</w:t>
      </w:r>
      <w:r>
        <w:rPr>
          <w:rFonts w:cs="Times New Roman"/>
          <w:szCs w:val="24"/>
        </w:rPr>
        <w:t>т</w:t>
      </w:r>
      <w:r>
        <w:rPr>
          <w:rFonts w:cs="Times New Roman"/>
          <w:szCs w:val="24"/>
        </w:rPr>
        <w:t>ность" размер суточных составляет 100 руб. за каждый день нахождения в пути.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B3056B" w:rsidRDefault="00B3056B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2" w:name="Par242"/>
      <w:bookmarkEnd w:id="12"/>
      <w:r>
        <w:rPr>
          <w:rFonts w:cs="Times New Roman"/>
          <w:szCs w:val="24"/>
        </w:rPr>
        <w:t>9. Информирование о проведении ротации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9.1. </w:t>
      </w:r>
      <w:proofErr w:type="gramStart"/>
      <w:r>
        <w:rPr>
          <w:rFonts w:cs="Times New Roman"/>
          <w:szCs w:val="24"/>
        </w:rPr>
        <w:t>Кадровой службе рекомендуется ежегодно не позднее 1 февраля года, следующего за отчетным, представлять руководителю федерал</w:t>
      </w:r>
      <w:r>
        <w:rPr>
          <w:rFonts w:cs="Times New Roman"/>
          <w:szCs w:val="24"/>
        </w:rPr>
        <w:t>ь</w:t>
      </w:r>
      <w:r>
        <w:rPr>
          <w:rFonts w:cs="Times New Roman"/>
          <w:szCs w:val="24"/>
        </w:rPr>
        <w:t>ного органа исполнительной власти отчет о проведении ротации в прошедшем календарном году и, при необходимости, предложения по сове</w:t>
      </w:r>
      <w:r>
        <w:rPr>
          <w:rFonts w:cs="Times New Roman"/>
          <w:szCs w:val="24"/>
        </w:rPr>
        <w:t>р</w:t>
      </w:r>
      <w:r>
        <w:rPr>
          <w:rFonts w:cs="Times New Roman"/>
          <w:szCs w:val="24"/>
        </w:rPr>
        <w:t>шенствованию ротации.</w:t>
      </w:r>
      <w:proofErr w:type="gramEnd"/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9.2. Отчет о проведении ротации может содержать следующие сведения: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общее количество гражданских служащих, назначенных на иные должности гражданской службы в порядке ротации в прошедшем кале</w:t>
      </w:r>
      <w:r>
        <w:rPr>
          <w:rFonts w:cs="Times New Roman"/>
          <w:szCs w:val="24"/>
        </w:rPr>
        <w:t>н</w:t>
      </w:r>
      <w:r>
        <w:rPr>
          <w:rFonts w:cs="Times New Roman"/>
          <w:szCs w:val="24"/>
        </w:rPr>
        <w:t>дарном году;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количество гражданских служащих, отказавшихся от предложенной для замещения должности гражданской службы в порядке ротации по основаниям, указанным в </w:t>
      </w:r>
      <w:hyperlink r:id="rId79" w:history="1">
        <w:r>
          <w:rPr>
            <w:rFonts w:cs="Times New Roman"/>
            <w:color w:val="0000FF"/>
            <w:szCs w:val="24"/>
          </w:rPr>
          <w:t>части 8 ст</w:t>
        </w:r>
        <w:r>
          <w:rPr>
            <w:rFonts w:cs="Times New Roman"/>
            <w:color w:val="0000FF"/>
            <w:szCs w:val="24"/>
          </w:rPr>
          <w:t>а</w:t>
        </w:r>
        <w:r>
          <w:rPr>
            <w:rFonts w:cs="Times New Roman"/>
            <w:color w:val="0000FF"/>
            <w:szCs w:val="24"/>
          </w:rPr>
          <w:t>тьи 60.1</w:t>
        </w:r>
      </w:hyperlink>
      <w:r>
        <w:rPr>
          <w:rFonts w:cs="Times New Roman"/>
          <w:szCs w:val="24"/>
        </w:rPr>
        <w:t xml:space="preserve"> Федерального закона N 79-ФЗ;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количество гражданских служащих, освобожденных от замещаемой должности гражданской службы и уволенных с гражданской службы в соответствии с </w:t>
      </w:r>
      <w:hyperlink r:id="rId80" w:history="1">
        <w:r>
          <w:rPr>
            <w:rFonts w:cs="Times New Roman"/>
            <w:color w:val="0000FF"/>
            <w:szCs w:val="24"/>
          </w:rPr>
          <w:t>пунктом 2 части 1 ст</w:t>
        </w:r>
        <w:r>
          <w:rPr>
            <w:rFonts w:cs="Times New Roman"/>
            <w:color w:val="0000FF"/>
            <w:szCs w:val="24"/>
          </w:rPr>
          <w:t>а</w:t>
        </w:r>
        <w:r>
          <w:rPr>
            <w:rFonts w:cs="Times New Roman"/>
            <w:color w:val="0000FF"/>
            <w:szCs w:val="24"/>
          </w:rPr>
          <w:t>тьи 33</w:t>
        </w:r>
      </w:hyperlink>
      <w:r>
        <w:rPr>
          <w:rFonts w:cs="Times New Roman"/>
          <w:szCs w:val="24"/>
        </w:rPr>
        <w:t xml:space="preserve"> Федерального закона N 79-ФЗ;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количество должностей гражданской службы, по которым предусмотрена ротация, оста</w:t>
      </w:r>
      <w:r>
        <w:rPr>
          <w:rFonts w:cs="Times New Roman"/>
          <w:szCs w:val="24"/>
        </w:rPr>
        <w:t>в</w:t>
      </w:r>
      <w:r>
        <w:rPr>
          <w:rFonts w:cs="Times New Roman"/>
          <w:szCs w:val="24"/>
        </w:rPr>
        <w:t>шихся вакантными по итогам ротации в прошедшем календарном году;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сумма расходов на проведение ротации (общая и по видам расходов);</w:t>
      </w:r>
    </w:p>
    <w:p w:rsidR="00B3056B" w:rsidRDefault="00B3056B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краткое описание трудностей, возникших при подготовке и проведении ротации.</w:t>
      </w:r>
    </w:p>
    <w:p w:rsidR="00B3056B" w:rsidRDefault="00B3056B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3" w:name="Par257"/>
      <w:bookmarkEnd w:id="13"/>
      <w:r>
        <w:rPr>
          <w:rFonts w:cs="Times New Roman"/>
          <w:szCs w:val="24"/>
        </w:rPr>
        <w:t>ПРИМЕР СОСТАВЛЕНИЯ ПРОЕКТА ПЛАНА ПРОВЕДЕНИЯ РОТАЦИИ</w:t>
      </w:r>
    </w:p>
    <w:p w:rsidR="00B3056B" w:rsidRDefault="00B3056B">
      <w:pPr>
        <w:pStyle w:val="ConsPlusNonformat"/>
      </w:pPr>
      <w:r>
        <w:t xml:space="preserve">                                                 </w:t>
      </w:r>
      <w:proofErr w:type="gramStart"/>
      <w:r>
        <w:t>Утвержден</w:t>
      </w:r>
      <w:proofErr w:type="gramEnd"/>
      <w:r>
        <w:t xml:space="preserve"> приказом</w:t>
      </w:r>
    </w:p>
    <w:p w:rsidR="00B3056B" w:rsidRDefault="00B3056B">
      <w:pPr>
        <w:pStyle w:val="ConsPlusNonformat"/>
      </w:pPr>
      <w:r>
        <w:t xml:space="preserve">                                          _________________________________</w:t>
      </w:r>
    </w:p>
    <w:p w:rsidR="00B3056B" w:rsidRDefault="00B3056B">
      <w:pPr>
        <w:pStyle w:val="ConsPlusNonformat"/>
      </w:pPr>
      <w:r>
        <w:t xml:space="preserve">                                          </w:t>
      </w:r>
      <w:proofErr w:type="gramStart"/>
      <w:r>
        <w:t>(наименование федерального органа</w:t>
      </w:r>
      <w:proofErr w:type="gramEnd"/>
    </w:p>
    <w:p w:rsidR="00B3056B" w:rsidRDefault="00B3056B">
      <w:pPr>
        <w:pStyle w:val="ConsPlusNonformat"/>
      </w:pPr>
      <w:r>
        <w:t xml:space="preserve">                                                 исполнительной власти)</w:t>
      </w:r>
    </w:p>
    <w:p w:rsidR="00B3056B" w:rsidRDefault="00B3056B">
      <w:pPr>
        <w:pStyle w:val="ConsPlusNonformat"/>
      </w:pPr>
      <w:r>
        <w:t xml:space="preserve">                                          от "__" _________________ 20__ г.</w:t>
      </w:r>
    </w:p>
    <w:p w:rsidR="00B3056B" w:rsidRDefault="00B3056B">
      <w:pPr>
        <w:pStyle w:val="ConsPlusNonformat"/>
      </w:pPr>
      <w:r>
        <w:t xml:space="preserve">                                   ПЛАН</w:t>
      </w:r>
    </w:p>
    <w:p w:rsidR="00B3056B" w:rsidRDefault="00B3056B">
      <w:pPr>
        <w:pStyle w:val="ConsPlusNonformat"/>
      </w:pPr>
      <w:r>
        <w:t xml:space="preserve">              проведения ротации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B3056B" w:rsidRDefault="00B3056B">
      <w:pPr>
        <w:pStyle w:val="ConsPlusNonformat"/>
      </w:pPr>
      <w:r>
        <w:t xml:space="preserve">                           гражданских служащих</w:t>
      </w:r>
    </w:p>
    <w:p w:rsidR="00B3056B" w:rsidRDefault="00B3056B">
      <w:pPr>
        <w:pStyle w:val="ConsPlusNonformat"/>
      </w:pPr>
      <w:r>
        <w:t xml:space="preserve">          ___________________________________ на 2013 - 2019 годы</w:t>
      </w:r>
    </w:p>
    <w:p w:rsidR="00B3056B" w:rsidRDefault="00B3056B">
      <w:pPr>
        <w:pStyle w:val="ConsPlusNonformat"/>
      </w:pPr>
      <w:r>
        <w:t xml:space="preserve">           </w:t>
      </w:r>
      <w:proofErr w:type="gramStart"/>
      <w:r>
        <w:t>(наименование федерального органа</w:t>
      </w:r>
      <w:proofErr w:type="gramEnd"/>
    </w:p>
    <w:p w:rsidR="00B3056B" w:rsidRDefault="00B3056B">
      <w:pPr>
        <w:pStyle w:val="ConsPlusNonformat"/>
      </w:pPr>
      <w:r>
        <w:t xml:space="preserve">                исполнительной власти)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┌───────────────────────────┬───────────────────────┬────────────────────────┬──────────────┬──────────────┐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Должности гражданской   │  Ф.И.О. </w:t>
      </w:r>
      <w:proofErr w:type="gramStart"/>
      <w:r>
        <w:rPr>
          <w:rFonts w:ascii="Courier New" w:hAnsi="Courier New" w:cs="Courier New"/>
          <w:sz w:val="20"/>
          <w:szCs w:val="20"/>
        </w:rPr>
        <w:t>гражданского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  Ф.И.О. гражданского   │Необходимость │   Семейное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службы, включенные в    │служащего, замещающего │служащего, назначаемого │  переезда в  │  положение,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перечень должностей    │ должность </w:t>
      </w:r>
      <w:proofErr w:type="gramStart"/>
      <w:r>
        <w:rPr>
          <w:rFonts w:ascii="Courier New" w:hAnsi="Courier New" w:cs="Courier New"/>
          <w:sz w:val="20"/>
          <w:szCs w:val="20"/>
        </w:rPr>
        <w:t>гражданской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│ на должность в порядке │    другую    │  количество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гражданской службы, по   │службы, предусмотренную│        ротации,        │  местность   │ членов семьи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которым предусматривается │       перечнем,       │    планируемый срок    │ гражданского │ </w:t>
      </w:r>
      <w:proofErr w:type="gramStart"/>
      <w:r>
        <w:rPr>
          <w:rFonts w:ascii="Courier New" w:hAnsi="Courier New" w:cs="Courier New"/>
          <w:sz w:val="20"/>
          <w:szCs w:val="20"/>
        </w:rPr>
        <w:t>гражданского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ротация          │     срок действия     │  </w:t>
      </w:r>
      <w:proofErr w:type="gramStart"/>
      <w:r>
        <w:rPr>
          <w:rFonts w:ascii="Courier New" w:hAnsi="Courier New" w:cs="Courier New"/>
          <w:sz w:val="20"/>
          <w:szCs w:val="20"/>
        </w:rPr>
        <w:t>действия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служебного   │  служащего,  │  служащего,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      │ служебного контракта  │       </w:t>
      </w:r>
      <w:proofErr w:type="gramStart"/>
      <w:r>
        <w:rPr>
          <w:rFonts w:ascii="Courier New" w:hAnsi="Courier New" w:cs="Courier New"/>
          <w:sz w:val="20"/>
          <w:szCs w:val="20"/>
        </w:rPr>
        <w:t>контракта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 назначаемого │ назначаемого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      │                       │                        │на должность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 на должность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      │                       │                        │   порядке    │ </w:t>
      </w:r>
      <w:proofErr w:type="gramStart"/>
      <w:r>
        <w:rPr>
          <w:rFonts w:ascii="Courier New" w:hAnsi="Courier New" w:cs="Courier New"/>
          <w:sz w:val="20"/>
          <w:szCs w:val="20"/>
        </w:rPr>
        <w:t>гражданской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      │                       │                        │   ротации    │   службы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      │                       │                        │              │   </w:t>
      </w:r>
      <w:proofErr w:type="gramStart"/>
      <w:r>
        <w:rPr>
          <w:rFonts w:ascii="Courier New" w:hAnsi="Courier New" w:cs="Courier New"/>
          <w:sz w:val="20"/>
          <w:szCs w:val="20"/>
        </w:rPr>
        <w:t>порядке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│                       │                        │              │   ротации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┬─────────────────────┼───────────────────────┼────────────────────────┼──────────────┼──────────────┤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1.  │Начальник Управления │И.И. Иванов            │П.П. Петров             │отсутствует   │Женат   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│по надзору в         │20.01.2013 - 20.01.2016│21.01.2016 - 21.01.2018 │              │4 члена семьи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│сфере .........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                       │                        │              │        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│Московской области   │                       │                        │              │        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┼───────────────────────┼────────────────────────┼──────────────┼──────────────┤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2.  │Начальник Управления │П.П. Петров            │И.И. Иванов             │</w:t>
      </w:r>
      <w:proofErr w:type="gramStart"/>
      <w:r>
        <w:rPr>
          <w:rFonts w:ascii="Courier New" w:hAnsi="Courier New" w:cs="Courier New"/>
          <w:sz w:val="20"/>
          <w:szCs w:val="20"/>
        </w:rPr>
        <w:t>отсутствует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│Не женат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│по надзору в         │20.01.2013 - 20.01.2016│21.01.2016 - 21.01.2019 │              │2 члена семьи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│сфере .........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                       │                        │              │        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│городу Москве        │                       │                        │              │        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┼───────────────────────┼────────────────────────┼──────────────┼──────────────┤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3.  │Начальник Управления │С.С. Сидоров           │С.С. Смирнов            │отсутствует   │Женат   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│по надзору в         │20.01.2013 - 20.01.2016│21.01.2016 - 21.01.2018 │              │5 членов семьи│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│сфере .........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                       │                        │              │        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│Ленинградской        │                       │                        │              │        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│области              │                       │                        │              │        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┼───────────────────────┼────────────────────────┼──────────────┼──────────────┤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4.  │Начальник Управления │С.С. Смирнов           │С.С. Сидоров            │отсутствует   │Женат   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│по надзору в         │20.01.2013 - 20.01.2016│21.01.2016 - 21.01.2018 │              │3 члена семьи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│сфере .........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                       │                        │              │        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│городу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 С</w:t>
      </w:r>
      <w:proofErr w:type="gramEnd"/>
      <w:r>
        <w:rPr>
          <w:rFonts w:ascii="Courier New" w:hAnsi="Courier New" w:cs="Courier New"/>
          <w:sz w:val="20"/>
          <w:szCs w:val="20"/>
        </w:rPr>
        <w:t>анкт-        │                       │                        │              │        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│Петербургу           │                       │                        │              │        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┼───────────────────────┼────────────────────────┼──────────────┼──────────────┤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5.  │Начальник Управления │Ф.Ф. Федоров           │Б.Б. Белов              │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Нижний      │Не женат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│по надзору в         │15.01.2013 - 15.01.2016│16.01.2016 - 16.01.2019 │Новгород из   │1 член семьи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│сфере .........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                       │                        │Пскова        │        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│Новгородской области │                       │                        │              │        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┼───────────────────────┼────────────────────────┼──────────────┼──────────────┤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6.  │Начальник Управления │Б.Б. Белов             │Ф.Ф. Федоров            │в Псков </w:t>
      </w:r>
      <w:proofErr w:type="gramStart"/>
      <w:r>
        <w:rPr>
          <w:rFonts w:ascii="Courier New" w:hAnsi="Courier New" w:cs="Courier New"/>
          <w:sz w:val="20"/>
          <w:szCs w:val="20"/>
        </w:rPr>
        <w:t>из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│Женат   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│по надзору в         │15.01.2013 - 15.01.2016│16.01.2016 - 16.01.2019 │Нижнего       │2 члена семьи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│     │сфере .........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                       │                        │Новгорода     │        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│Псковской области    │                       │                        │              │              │</w:t>
      </w:r>
    </w:p>
    <w:p w:rsidR="00B3056B" w:rsidRDefault="00B3056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┼───────────────────────┼────────────────────────┼──────────────┼──────────────┤</w:t>
      </w:r>
    </w:p>
    <w:sectPr w:rsidR="00B3056B" w:rsidSect="00B3056B">
      <w:pgSz w:w="16838" w:h="11905" w:orient="landscape"/>
      <w:pgMar w:top="1247" w:right="851" w:bottom="851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56B"/>
    <w:rsid w:val="00001EC1"/>
    <w:rsid w:val="0000201B"/>
    <w:rsid w:val="000025CA"/>
    <w:rsid w:val="0000381D"/>
    <w:rsid w:val="0000443E"/>
    <w:rsid w:val="00006342"/>
    <w:rsid w:val="00006C7E"/>
    <w:rsid w:val="00006CC1"/>
    <w:rsid w:val="00011CA1"/>
    <w:rsid w:val="0001761C"/>
    <w:rsid w:val="00017A63"/>
    <w:rsid w:val="000214B6"/>
    <w:rsid w:val="00023488"/>
    <w:rsid w:val="00036ECE"/>
    <w:rsid w:val="00047849"/>
    <w:rsid w:val="000506FF"/>
    <w:rsid w:val="00052D31"/>
    <w:rsid w:val="000559BE"/>
    <w:rsid w:val="00061F91"/>
    <w:rsid w:val="00063F70"/>
    <w:rsid w:val="00065572"/>
    <w:rsid w:val="00065F20"/>
    <w:rsid w:val="00075C5F"/>
    <w:rsid w:val="000779E3"/>
    <w:rsid w:val="00077B09"/>
    <w:rsid w:val="00080184"/>
    <w:rsid w:val="00080D20"/>
    <w:rsid w:val="00085A45"/>
    <w:rsid w:val="00087886"/>
    <w:rsid w:val="00094856"/>
    <w:rsid w:val="00096835"/>
    <w:rsid w:val="00096A75"/>
    <w:rsid w:val="00096F97"/>
    <w:rsid w:val="000A0298"/>
    <w:rsid w:val="000A27B1"/>
    <w:rsid w:val="000A3672"/>
    <w:rsid w:val="000A6F1F"/>
    <w:rsid w:val="000B529C"/>
    <w:rsid w:val="000B6B80"/>
    <w:rsid w:val="000C0CAC"/>
    <w:rsid w:val="000C5E3C"/>
    <w:rsid w:val="000E355B"/>
    <w:rsid w:val="000E35E0"/>
    <w:rsid w:val="000E5303"/>
    <w:rsid w:val="000F6DB7"/>
    <w:rsid w:val="000F7A01"/>
    <w:rsid w:val="000F7EFE"/>
    <w:rsid w:val="001012FB"/>
    <w:rsid w:val="00103EDA"/>
    <w:rsid w:val="00111991"/>
    <w:rsid w:val="00122ADE"/>
    <w:rsid w:val="0012612D"/>
    <w:rsid w:val="001347E5"/>
    <w:rsid w:val="001427D8"/>
    <w:rsid w:val="0014603F"/>
    <w:rsid w:val="00146418"/>
    <w:rsid w:val="001535B1"/>
    <w:rsid w:val="0015381B"/>
    <w:rsid w:val="00154B45"/>
    <w:rsid w:val="00157E15"/>
    <w:rsid w:val="00164C49"/>
    <w:rsid w:val="00173319"/>
    <w:rsid w:val="00182C49"/>
    <w:rsid w:val="00185421"/>
    <w:rsid w:val="001856B3"/>
    <w:rsid w:val="001902D6"/>
    <w:rsid w:val="00193B18"/>
    <w:rsid w:val="00194C6A"/>
    <w:rsid w:val="00195398"/>
    <w:rsid w:val="00196525"/>
    <w:rsid w:val="001A1DA4"/>
    <w:rsid w:val="001A2206"/>
    <w:rsid w:val="001A37AD"/>
    <w:rsid w:val="001B2729"/>
    <w:rsid w:val="001B2C20"/>
    <w:rsid w:val="001B44B8"/>
    <w:rsid w:val="001C1BFD"/>
    <w:rsid w:val="001C1FB7"/>
    <w:rsid w:val="001C3460"/>
    <w:rsid w:val="001D0412"/>
    <w:rsid w:val="001D4591"/>
    <w:rsid w:val="001D71F2"/>
    <w:rsid w:val="001E2E5E"/>
    <w:rsid w:val="001E538E"/>
    <w:rsid w:val="001F0150"/>
    <w:rsid w:val="001F7831"/>
    <w:rsid w:val="002009E4"/>
    <w:rsid w:val="00200FD6"/>
    <w:rsid w:val="002028A0"/>
    <w:rsid w:val="00204B6D"/>
    <w:rsid w:val="0020553A"/>
    <w:rsid w:val="00211202"/>
    <w:rsid w:val="0021426C"/>
    <w:rsid w:val="0021587B"/>
    <w:rsid w:val="00215F0D"/>
    <w:rsid w:val="00220AFE"/>
    <w:rsid w:val="002248D0"/>
    <w:rsid w:val="00240896"/>
    <w:rsid w:val="00241D13"/>
    <w:rsid w:val="00242427"/>
    <w:rsid w:val="00246525"/>
    <w:rsid w:val="00250772"/>
    <w:rsid w:val="0025360E"/>
    <w:rsid w:val="00262FD5"/>
    <w:rsid w:val="00263B6F"/>
    <w:rsid w:val="00265DE5"/>
    <w:rsid w:val="00272D88"/>
    <w:rsid w:val="00276218"/>
    <w:rsid w:val="00277B13"/>
    <w:rsid w:val="002822FC"/>
    <w:rsid w:val="00282B74"/>
    <w:rsid w:val="0028656E"/>
    <w:rsid w:val="00287499"/>
    <w:rsid w:val="00294C53"/>
    <w:rsid w:val="002963C3"/>
    <w:rsid w:val="002A0CFC"/>
    <w:rsid w:val="002A253B"/>
    <w:rsid w:val="002A2EA1"/>
    <w:rsid w:val="002A605E"/>
    <w:rsid w:val="002A6073"/>
    <w:rsid w:val="002A60B3"/>
    <w:rsid w:val="002A6BA0"/>
    <w:rsid w:val="002A784F"/>
    <w:rsid w:val="002B08CC"/>
    <w:rsid w:val="002B46D4"/>
    <w:rsid w:val="002B61E3"/>
    <w:rsid w:val="002B6BAA"/>
    <w:rsid w:val="002C06F8"/>
    <w:rsid w:val="002C2269"/>
    <w:rsid w:val="002C5444"/>
    <w:rsid w:val="002D1CAE"/>
    <w:rsid w:val="002F145A"/>
    <w:rsid w:val="002F24A0"/>
    <w:rsid w:val="002F364D"/>
    <w:rsid w:val="002F3AF5"/>
    <w:rsid w:val="003101D8"/>
    <w:rsid w:val="00311F36"/>
    <w:rsid w:val="00313D04"/>
    <w:rsid w:val="00316040"/>
    <w:rsid w:val="00324C34"/>
    <w:rsid w:val="00326497"/>
    <w:rsid w:val="00326531"/>
    <w:rsid w:val="00330410"/>
    <w:rsid w:val="0033494F"/>
    <w:rsid w:val="00335A64"/>
    <w:rsid w:val="00340068"/>
    <w:rsid w:val="00340287"/>
    <w:rsid w:val="00341D38"/>
    <w:rsid w:val="0034324A"/>
    <w:rsid w:val="00343D45"/>
    <w:rsid w:val="003442E4"/>
    <w:rsid w:val="00350977"/>
    <w:rsid w:val="003528C1"/>
    <w:rsid w:val="0035325D"/>
    <w:rsid w:val="00355AEC"/>
    <w:rsid w:val="00356586"/>
    <w:rsid w:val="00356825"/>
    <w:rsid w:val="00357366"/>
    <w:rsid w:val="00362209"/>
    <w:rsid w:val="00362D67"/>
    <w:rsid w:val="0036546F"/>
    <w:rsid w:val="00367B77"/>
    <w:rsid w:val="00370BEE"/>
    <w:rsid w:val="003712BD"/>
    <w:rsid w:val="00371735"/>
    <w:rsid w:val="003722E0"/>
    <w:rsid w:val="00376315"/>
    <w:rsid w:val="00380612"/>
    <w:rsid w:val="00382383"/>
    <w:rsid w:val="003823AD"/>
    <w:rsid w:val="0038262F"/>
    <w:rsid w:val="00382E93"/>
    <w:rsid w:val="00386626"/>
    <w:rsid w:val="00387CF7"/>
    <w:rsid w:val="003902E4"/>
    <w:rsid w:val="003904DB"/>
    <w:rsid w:val="0039105B"/>
    <w:rsid w:val="00392CD8"/>
    <w:rsid w:val="00395AEB"/>
    <w:rsid w:val="00395B5E"/>
    <w:rsid w:val="003A353C"/>
    <w:rsid w:val="003A3DD2"/>
    <w:rsid w:val="003A3EC4"/>
    <w:rsid w:val="003A7923"/>
    <w:rsid w:val="003B24B9"/>
    <w:rsid w:val="003B2B65"/>
    <w:rsid w:val="003B38C3"/>
    <w:rsid w:val="003B73CB"/>
    <w:rsid w:val="003C0F4F"/>
    <w:rsid w:val="003C13AD"/>
    <w:rsid w:val="003D0113"/>
    <w:rsid w:val="003D7286"/>
    <w:rsid w:val="003D78E3"/>
    <w:rsid w:val="003D7913"/>
    <w:rsid w:val="003E535C"/>
    <w:rsid w:val="003E7578"/>
    <w:rsid w:val="003E7A52"/>
    <w:rsid w:val="003F380B"/>
    <w:rsid w:val="003F5AC2"/>
    <w:rsid w:val="00400FBA"/>
    <w:rsid w:val="00401266"/>
    <w:rsid w:val="004040E0"/>
    <w:rsid w:val="00405E06"/>
    <w:rsid w:val="00411B70"/>
    <w:rsid w:val="00420738"/>
    <w:rsid w:val="00422123"/>
    <w:rsid w:val="00425150"/>
    <w:rsid w:val="00425382"/>
    <w:rsid w:val="00430839"/>
    <w:rsid w:val="004308B9"/>
    <w:rsid w:val="00430AA4"/>
    <w:rsid w:val="00431CA7"/>
    <w:rsid w:val="00431F43"/>
    <w:rsid w:val="00437830"/>
    <w:rsid w:val="00437F69"/>
    <w:rsid w:val="004408F8"/>
    <w:rsid w:val="004413F0"/>
    <w:rsid w:val="00442496"/>
    <w:rsid w:val="00445182"/>
    <w:rsid w:val="00445DDD"/>
    <w:rsid w:val="00447D9F"/>
    <w:rsid w:val="004533F9"/>
    <w:rsid w:val="004555A4"/>
    <w:rsid w:val="00455FA5"/>
    <w:rsid w:val="004618C1"/>
    <w:rsid w:val="00466B2A"/>
    <w:rsid w:val="00466CE9"/>
    <w:rsid w:val="00470948"/>
    <w:rsid w:val="004728A4"/>
    <w:rsid w:val="00473CB5"/>
    <w:rsid w:val="00476542"/>
    <w:rsid w:val="0048288F"/>
    <w:rsid w:val="0048369C"/>
    <w:rsid w:val="00483F34"/>
    <w:rsid w:val="004850CE"/>
    <w:rsid w:val="0049119D"/>
    <w:rsid w:val="004930E4"/>
    <w:rsid w:val="00496E5E"/>
    <w:rsid w:val="004A0C49"/>
    <w:rsid w:val="004A2D2C"/>
    <w:rsid w:val="004A5586"/>
    <w:rsid w:val="004B0EB1"/>
    <w:rsid w:val="004B223C"/>
    <w:rsid w:val="004B3A5F"/>
    <w:rsid w:val="004B4AD4"/>
    <w:rsid w:val="004C39ED"/>
    <w:rsid w:val="004C3FF5"/>
    <w:rsid w:val="004C567C"/>
    <w:rsid w:val="004D02A1"/>
    <w:rsid w:val="004D2932"/>
    <w:rsid w:val="004D3D9E"/>
    <w:rsid w:val="004D4203"/>
    <w:rsid w:val="004E23F9"/>
    <w:rsid w:val="004E3A43"/>
    <w:rsid w:val="004E49CC"/>
    <w:rsid w:val="004F0B93"/>
    <w:rsid w:val="004F254F"/>
    <w:rsid w:val="004F4B5B"/>
    <w:rsid w:val="004F59D8"/>
    <w:rsid w:val="004F720A"/>
    <w:rsid w:val="004F7DA0"/>
    <w:rsid w:val="005000F0"/>
    <w:rsid w:val="00501835"/>
    <w:rsid w:val="005037AC"/>
    <w:rsid w:val="0050492D"/>
    <w:rsid w:val="00504ADF"/>
    <w:rsid w:val="005112CE"/>
    <w:rsid w:val="00511F55"/>
    <w:rsid w:val="005123B9"/>
    <w:rsid w:val="0051505F"/>
    <w:rsid w:val="005165B6"/>
    <w:rsid w:val="00527C33"/>
    <w:rsid w:val="005365E2"/>
    <w:rsid w:val="00536A92"/>
    <w:rsid w:val="0054234A"/>
    <w:rsid w:val="0054670F"/>
    <w:rsid w:val="00556099"/>
    <w:rsid w:val="0055751F"/>
    <w:rsid w:val="00564E51"/>
    <w:rsid w:val="00566A62"/>
    <w:rsid w:val="00571D22"/>
    <w:rsid w:val="00571D7A"/>
    <w:rsid w:val="00575621"/>
    <w:rsid w:val="0057656A"/>
    <w:rsid w:val="00580293"/>
    <w:rsid w:val="00581916"/>
    <w:rsid w:val="00585ED4"/>
    <w:rsid w:val="00590E4E"/>
    <w:rsid w:val="0059284C"/>
    <w:rsid w:val="00593B76"/>
    <w:rsid w:val="005B2F10"/>
    <w:rsid w:val="005B4F39"/>
    <w:rsid w:val="005C0335"/>
    <w:rsid w:val="005C0A0E"/>
    <w:rsid w:val="005C29AC"/>
    <w:rsid w:val="005C32A9"/>
    <w:rsid w:val="005D1794"/>
    <w:rsid w:val="005D4346"/>
    <w:rsid w:val="005D71C4"/>
    <w:rsid w:val="005F30D2"/>
    <w:rsid w:val="005F3D33"/>
    <w:rsid w:val="005F4F0C"/>
    <w:rsid w:val="005F5909"/>
    <w:rsid w:val="005F5C1A"/>
    <w:rsid w:val="006013A2"/>
    <w:rsid w:val="00603E09"/>
    <w:rsid w:val="00606868"/>
    <w:rsid w:val="00606957"/>
    <w:rsid w:val="00606E34"/>
    <w:rsid w:val="0061003C"/>
    <w:rsid w:val="006146BD"/>
    <w:rsid w:val="006147DE"/>
    <w:rsid w:val="00622201"/>
    <w:rsid w:val="00622234"/>
    <w:rsid w:val="0062325A"/>
    <w:rsid w:val="00623267"/>
    <w:rsid w:val="00631BFE"/>
    <w:rsid w:val="00631DC6"/>
    <w:rsid w:val="00634ADA"/>
    <w:rsid w:val="0064002D"/>
    <w:rsid w:val="00641365"/>
    <w:rsid w:val="00642F09"/>
    <w:rsid w:val="00652952"/>
    <w:rsid w:val="0066124C"/>
    <w:rsid w:val="00663920"/>
    <w:rsid w:val="006708CC"/>
    <w:rsid w:val="00673593"/>
    <w:rsid w:val="006763BA"/>
    <w:rsid w:val="00684889"/>
    <w:rsid w:val="00695069"/>
    <w:rsid w:val="00697AB6"/>
    <w:rsid w:val="006A2281"/>
    <w:rsid w:val="006A60EB"/>
    <w:rsid w:val="006B3D40"/>
    <w:rsid w:val="006B4191"/>
    <w:rsid w:val="006B5ED4"/>
    <w:rsid w:val="006B7852"/>
    <w:rsid w:val="006C11DD"/>
    <w:rsid w:val="006D718F"/>
    <w:rsid w:val="006E2E2C"/>
    <w:rsid w:val="006E561D"/>
    <w:rsid w:val="006E58CD"/>
    <w:rsid w:val="006E7E8D"/>
    <w:rsid w:val="006F1310"/>
    <w:rsid w:val="006F1317"/>
    <w:rsid w:val="006F6839"/>
    <w:rsid w:val="006F6888"/>
    <w:rsid w:val="00701606"/>
    <w:rsid w:val="00702AC8"/>
    <w:rsid w:val="00703794"/>
    <w:rsid w:val="00703D71"/>
    <w:rsid w:val="00704D00"/>
    <w:rsid w:val="007131B7"/>
    <w:rsid w:val="007144EB"/>
    <w:rsid w:val="00714A20"/>
    <w:rsid w:val="00725FFA"/>
    <w:rsid w:val="00731AB1"/>
    <w:rsid w:val="007355DF"/>
    <w:rsid w:val="00737453"/>
    <w:rsid w:val="0074010F"/>
    <w:rsid w:val="0074258A"/>
    <w:rsid w:val="007440CA"/>
    <w:rsid w:val="00744DFE"/>
    <w:rsid w:val="0075026F"/>
    <w:rsid w:val="0075259C"/>
    <w:rsid w:val="00754E2A"/>
    <w:rsid w:val="00755EE5"/>
    <w:rsid w:val="00757653"/>
    <w:rsid w:val="007604D1"/>
    <w:rsid w:val="00773E1B"/>
    <w:rsid w:val="007744C2"/>
    <w:rsid w:val="007761C1"/>
    <w:rsid w:val="007841B2"/>
    <w:rsid w:val="0079111D"/>
    <w:rsid w:val="007941F7"/>
    <w:rsid w:val="007956A4"/>
    <w:rsid w:val="00795E95"/>
    <w:rsid w:val="007978C3"/>
    <w:rsid w:val="007A0FC9"/>
    <w:rsid w:val="007A38F1"/>
    <w:rsid w:val="007A62C1"/>
    <w:rsid w:val="007B19D5"/>
    <w:rsid w:val="007B1CA3"/>
    <w:rsid w:val="007B1D98"/>
    <w:rsid w:val="007B46F2"/>
    <w:rsid w:val="007C3178"/>
    <w:rsid w:val="007D4C86"/>
    <w:rsid w:val="007D4E9C"/>
    <w:rsid w:val="007D6F6A"/>
    <w:rsid w:val="007D7942"/>
    <w:rsid w:val="007E0E72"/>
    <w:rsid w:val="007E33A1"/>
    <w:rsid w:val="007E7EA2"/>
    <w:rsid w:val="007F00F3"/>
    <w:rsid w:val="007F3D65"/>
    <w:rsid w:val="007F64B6"/>
    <w:rsid w:val="007F65AF"/>
    <w:rsid w:val="00803CF4"/>
    <w:rsid w:val="008058EA"/>
    <w:rsid w:val="00805C07"/>
    <w:rsid w:val="008062DB"/>
    <w:rsid w:val="008103C1"/>
    <w:rsid w:val="00811FBE"/>
    <w:rsid w:val="00812523"/>
    <w:rsid w:val="00812620"/>
    <w:rsid w:val="0081316A"/>
    <w:rsid w:val="00813B68"/>
    <w:rsid w:val="0081677C"/>
    <w:rsid w:val="0081790D"/>
    <w:rsid w:val="00832B44"/>
    <w:rsid w:val="00834236"/>
    <w:rsid w:val="008362C9"/>
    <w:rsid w:val="00840899"/>
    <w:rsid w:val="008435A5"/>
    <w:rsid w:val="00845391"/>
    <w:rsid w:val="0084628A"/>
    <w:rsid w:val="008500D9"/>
    <w:rsid w:val="00852971"/>
    <w:rsid w:val="0085408E"/>
    <w:rsid w:val="008564DD"/>
    <w:rsid w:val="008573AB"/>
    <w:rsid w:val="00857710"/>
    <w:rsid w:val="00860867"/>
    <w:rsid w:val="0086096C"/>
    <w:rsid w:val="00861D72"/>
    <w:rsid w:val="00862BC3"/>
    <w:rsid w:val="00862EFE"/>
    <w:rsid w:val="00862F91"/>
    <w:rsid w:val="00866107"/>
    <w:rsid w:val="0087091B"/>
    <w:rsid w:val="00872D3E"/>
    <w:rsid w:val="00875565"/>
    <w:rsid w:val="008770ED"/>
    <w:rsid w:val="00886CCF"/>
    <w:rsid w:val="00893FA5"/>
    <w:rsid w:val="00895176"/>
    <w:rsid w:val="00897043"/>
    <w:rsid w:val="00897C5A"/>
    <w:rsid w:val="008A1E8A"/>
    <w:rsid w:val="008A2682"/>
    <w:rsid w:val="008A33B8"/>
    <w:rsid w:val="008A3605"/>
    <w:rsid w:val="008B51BF"/>
    <w:rsid w:val="008B798D"/>
    <w:rsid w:val="008C1E4F"/>
    <w:rsid w:val="008C3EAC"/>
    <w:rsid w:val="008C5419"/>
    <w:rsid w:val="008D1AA1"/>
    <w:rsid w:val="008D547D"/>
    <w:rsid w:val="008D5B0F"/>
    <w:rsid w:val="008E4148"/>
    <w:rsid w:val="008E75C5"/>
    <w:rsid w:val="008E7B01"/>
    <w:rsid w:val="0090187D"/>
    <w:rsid w:val="00901B34"/>
    <w:rsid w:val="00905A05"/>
    <w:rsid w:val="00906806"/>
    <w:rsid w:val="0091363C"/>
    <w:rsid w:val="009230C3"/>
    <w:rsid w:val="0092384D"/>
    <w:rsid w:val="00924CDC"/>
    <w:rsid w:val="00925544"/>
    <w:rsid w:val="009258B2"/>
    <w:rsid w:val="009262AF"/>
    <w:rsid w:val="00930548"/>
    <w:rsid w:val="009321F1"/>
    <w:rsid w:val="00932EEB"/>
    <w:rsid w:val="0094435F"/>
    <w:rsid w:val="00947A27"/>
    <w:rsid w:val="00957294"/>
    <w:rsid w:val="00961B12"/>
    <w:rsid w:val="0096302D"/>
    <w:rsid w:val="0096338E"/>
    <w:rsid w:val="009673BD"/>
    <w:rsid w:val="00970BE9"/>
    <w:rsid w:val="00972A93"/>
    <w:rsid w:val="00973B0A"/>
    <w:rsid w:val="00980CDF"/>
    <w:rsid w:val="00982C72"/>
    <w:rsid w:val="00985274"/>
    <w:rsid w:val="009860DA"/>
    <w:rsid w:val="009902EF"/>
    <w:rsid w:val="009918C2"/>
    <w:rsid w:val="00991BCD"/>
    <w:rsid w:val="00996346"/>
    <w:rsid w:val="0099653D"/>
    <w:rsid w:val="00996800"/>
    <w:rsid w:val="009A2C31"/>
    <w:rsid w:val="009B344E"/>
    <w:rsid w:val="009B560F"/>
    <w:rsid w:val="009C0F6C"/>
    <w:rsid w:val="009C2163"/>
    <w:rsid w:val="009C2DDF"/>
    <w:rsid w:val="009C3DDC"/>
    <w:rsid w:val="009C4E30"/>
    <w:rsid w:val="009D43A8"/>
    <w:rsid w:val="009D6AB3"/>
    <w:rsid w:val="009D7FBF"/>
    <w:rsid w:val="009F5B92"/>
    <w:rsid w:val="009F6551"/>
    <w:rsid w:val="009F6620"/>
    <w:rsid w:val="00A0047F"/>
    <w:rsid w:val="00A07F6F"/>
    <w:rsid w:val="00A12B30"/>
    <w:rsid w:val="00A13D46"/>
    <w:rsid w:val="00A23D18"/>
    <w:rsid w:val="00A33577"/>
    <w:rsid w:val="00A34671"/>
    <w:rsid w:val="00A36A9E"/>
    <w:rsid w:val="00A37BD8"/>
    <w:rsid w:val="00A4201F"/>
    <w:rsid w:val="00A435CA"/>
    <w:rsid w:val="00A51AE1"/>
    <w:rsid w:val="00A520FC"/>
    <w:rsid w:val="00A56BCE"/>
    <w:rsid w:val="00A60660"/>
    <w:rsid w:val="00A649D4"/>
    <w:rsid w:val="00A71C6B"/>
    <w:rsid w:val="00A72545"/>
    <w:rsid w:val="00A73254"/>
    <w:rsid w:val="00A74378"/>
    <w:rsid w:val="00A75BF5"/>
    <w:rsid w:val="00A80EB6"/>
    <w:rsid w:val="00A83048"/>
    <w:rsid w:val="00A856AE"/>
    <w:rsid w:val="00A85FBA"/>
    <w:rsid w:val="00A921F0"/>
    <w:rsid w:val="00A95D39"/>
    <w:rsid w:val="00AA0D4E"/>
    <w:rsid w:val="00AA12F4"/>
    <w:rsid w:val="00AA2B67"/>
    <w:rsid w:val="00AA5538"/>
    <w:rsid w:val="00AB0C7E"/>
    <w:rsid w:val="00AB0CBE"/>
    <w:rsid w:val="00AB13EE"/>
    <w:rsid w:val="00AB375B"/>
    <w:rsid w:val="00AB6453"/>
    <w:rsid w:val="00AB79F7"/>
    <w:rsid w:val="00AC13FF"/>
    <w:rsid w:val="00AC3676"/>
    <w:rsid w:val="00AC4773"/>
    <w:rsid w:val="00AD24F0"/>
    <w:rsid w:val="00AD5AAA"/>
    <w:rsid w:val="00AE1A6D"/>
    <w:rsid w:val="00AE2CB8"/>
    <w:rsid w:val="00AE33F9"/>
    <w:rsid w:val="00AE3EB7"/>
    <w:rsid w:val="00AE6A4A"/>
    <w:rsid w:val="00AF0594"/>
    <w:rsid w:val="00AF576B"/>
    <w:rsid w:val="00B00838"/>
    <w:rsid w:val="00B00944"/>
    <w:rsid w:val="00B00DC7"/>
    <w:rsid w:val="00B03110"/>
    <w:rsid w:val="00B036DD"/>
    <w:rsid w:val="00B10F4B"/>
    <w:rsid w:val="00B221E7"/>
    <w:rsid w:val="00B244D0"/>
    <w:rsid w:val="00B268F0"/>
    <w:rsid w:val="00B27363"/>
    <w:rsid w:val="00B3056B"/>
    <w:rsid w:val="00B313F9"/>
    <w:rsid w:val="00B40B9D"/>
    <w:rsid w:val="00B419CA"/>
    <w:rsid w:val="00B4202D"/>
    <w:rsid w:val="00B43E08"/>
    <w:rsid w:val="00B44FF5"/>
    <w:rsid w:val="00B46171"/>
    <w:rsid w:val="00B516B4"/>
    <w:rsid w:val="00B525C3"/>
    <w:rsid w:val="00B545FA"/>
    <w:rsid w:val="00B572FD"/>
    <w:rsid w:val="00B70A5D"/>
    <w:rsid w:val="00B72DC4"/>
    <w:rsid w:val="00B7397B"/>
    <w:rsid w:val="00B73DF6"/>
    <w:rsid w:val="00B76F7D"/>
    <w:rsid w:val="00B81CEE"/>
    <w:rsid w:val="00B83238"/>
    <w:rsid w:val="00B85B0D"/>
    <w:rsid w:val="00B8607C"/>
    <w:rsid w:val="00B86E62"/>
    <w:rsid w:val="00B87517"/>
    <w:rsid w:val="00B87DE5"/>
    <w:rsid w:val="00B9280D"/>
    <w:rsid w:val="00B951E4"/>
    <w:rsid w:val="00BA5B71"/>
    <w:rsid w:val="00BA6053"/>
    <w:rsid w:val="00BA6CB6"/>
    <w:rsid w:val="00BA7280"/>
    <w:rsid w:val="00BB2226"/>
    <w:rsid w:val="00BB30EA"/>
    <w:rsid w:val="00BB34D0"/>
    <w:rsid w:val="00BC632C"/>
    <w:rsid w:val="00BE23B1"/>
    <w:rsid w:val="00BE38DC"/>
    <w:rsid w:val="00BE6ADB"/>
    <w:rsid w:val="00BF4226"/>
    <w:rsid w:val="00BF6D85"/>
    <w:rsid w:val="00BF768E"/>
    <w:rsid w:val="00C0373F"/>
    <w:rsid w:val="00C06ABC"/>
    <w:rsid w:val="00C11E89"/>
    <w:rsid w:val="00C12A25"/>
    <w:rsid w:val="00C2129A"/>
    <w:rsid w:val="00C22CBC"/>
    <w:rsid w:val="00C24359"/>
    <w:rsid w:val="00C34183"/>
    <w:rsid w:val="00C36FC2"/>
    <w:rsid w:val="00C423BE"/>
    <w:rsid w:val="00C51434"/>
    <w:rsid w:val="00C51DCA"/>
    <w:rsid w:val="00C53075"/>
    <w:rsid w:val="00C60F0D"/>
    <w:rsid w:val="00C6124E"/>
    <w:rsid w:val="00C708D5"/>
    <w:rsid w:val="00C70971"/>
    <w:rsid w:val="00C74E80"/>
    <w:rsid w:val="00C75601"/>
    <w:rsid w:val="00C76628"/>
    <w:rsid w:val="00C774C5"/>
    <w:rsid w:val="00C8022D"/>
    <w:rsid w:val="00C8309C"/>
    <w:rsid w:val="00C83169"/>
    <w:rsid w:val="00C85374"/>
    <w:rsid w:val="00C917DD"/>
    <w:rsid w:val="00C91BCF"/>
    <w:rsid w:val="00C941AB"/>
    <w:rsid w:val="00C96F75"/>
    <w:rsid w:val="00CA14CE"/>
    <w:rsid w:val="00CA20FF"/>
    <w:rsid w:val="00CA24E7"/>
    <w:rsid w:val="00CA30DA"/>
    <w:rsid w:val="00CA46D1"/>
    <w:rsid w:val="00CA5E5D"/>
    <w:rsid w:val="00CA651E"/>
    <w:rsid w:val="00CB0D8F"/>
    <w:rsid w:val="00CC4507"/>
    <w:rsid w:val="00CD3FB0"/>
    <w:rsid w:val="00CD73F1"/>
    <w:rsid w:val="00CE17E3"/>
    <w:rsid w:val="00CE4A4C"/>
    <w:rsid w:val="00CE5BC4"/>
    <w:rsid w:val="00CE7002"/>
    <w:rsid w:val="00D0106A"/>
    <w:rsid w:val="00D020A1"/>
    <w:rsid w:val="00D040B1"/>
    <w:rsid w:val="00D20E77"/>
    <w:rsid w:val="00D260A5"/>
    <w:rsid w:val="00D37941"/>
    <w:rsid w:val="00D37DF8"/>
    <w:rsid w:val="00D4082C"/>
    <w:rsid w:val="00D40E82"/>
    <w:rsid w:val="00D4173B"/>
    <w:rsid w:val="00D4174A"/>
    <w:rsid w:val="00D41ED9"/>
    <w:rsid w:val="00D41EDF"/>
    <w:rsid w:val="00D42EA0"/>
    <w:rsid w:val="00D43378"/>
    <w:rsid w:val="00D4342E"/>
    <w:rsid w:val="00D46204"/>
    <w:rsid w:val="00D46931"/>
    <w:rsid w:val="00D47645"/>
    <w:rsid w:val="00D501E3"/>
    <w:rsid w:val="00D504D0"/>
    <w:rsid w:val="00D561FE"/>
    <w:rsid w:val="00D5684A"/>
    <w:rsid w:val="00D56F93"/>
    <w:rsid w:val="00D572B5"/>
    <w:rsid w:val="00D61A37"/>
    <w:rsid w:val="00D73900"/>
    <w:rsid w:val="00D75FB2"/>
    <w:rsid w:val="00D84AE4"/>
    <w:rsid w:val="00D91ED2"/>
    <w:rsid w:val="00D93AF8"/>
    <w:rsid w:val="00D94552"/>
    <w:rsid w:val="00D97567"/>
    <w:rsid w:val="00DA000E"/>
    <w:rsid w:val="00DA24D5"/>
    <w:rsid w:val="00DB0080"/>
    <w:rsid w:val="00DB5310"/>
    <w:rsid w:val="00DB66F5"/>
    <w:rsid w:val="00DB7EF9"/>
    <w:rsid w:val="00DC21D5"/>
    <w:rsid w:val="00DC2C68"/>
    <w:rsid w:val="00DC5AB2"/>
    <w:rsid w:val="00DC73FE"/>
    <w:rsid w:val="00DD5112"/>
    <w:rsid w:val="00DE3681"/>
    <w:rsid w:val="00DE490E"/>
    <w:rsid w:val="00E03E6B"/>
    <w:rsid w:val="00E06DF3"/>
    <w:rsid w:val="00E07211"/>
    <w:rsid w:val="00E11A5C"/>
    <w:rsid w:val="00E132BB"/>
    <w:rsid w:val="00E2782F"/>
    <w:rsid w:val="00E31EAD"/>
    <w:rsid w:val="00E33B4D"/>
    <w:rsid w:val="00E36C9F"/>
    <w:rsid w:val="00E425CB"/>
    <w:rsid w:val="00E4276A"/>
    <w:rsid w:val="00E42AEF"/>
    <w:rsid w:val="00E464EC"/>
    <w:rsid w:val="00E4715F"/>
    <w:rsid w:val="00E47D1E"/>
    <w:rsid w:val="00E56566"/>
    <w:rsid w:val="00E610F7"/>
    <w:rsid w:val="00E613E1"/>
    <w:rsid w:val="00E65ED1"/>
    <w:rsid w:val="00E7313F"/>
    <w:rsid w:val="00E800BA"/>
    <w:rsid w:val="00E902C3"/>
    <w:rsid w:val="00E92F4C"/>
    <w:rsid w:val="00E96489"/>
    <w:rsid w:val="00EA0907"/>
    <w:rsid w:val="00EA3305"/>
    <w:rsid w:val="00EA6D62"/>
    <w:rsid w:val="00EB1B6F"/>
    <w:rsid w:val="00EB1C08"/>
    <w:rsid w:val="00EB6C4D"/>
    <w:rsid w:val="00EB6EF3"/>
    <w:rsid w:val="00EC05ED"/>
    <w:rsid w:val="00EC1B6F"/>
    <w:rsid w:val="00EC54D4"/>
    <w:rsid w:val="00ED0190"/>
    <w:rsid w:val="00ED6763"/>
    <w:rsid w:val="00EE16D8"/>
    <w:rsid w:val="00EF3CC4"/>
    <w:rsid w:val="00EF476C"/>
    <w:rsid w:val="00EF4DAF"/>
    <w:rsid w:val="00EF6F59"/>
    <w:rsid w:val="00F00F9E"/>
    <w:rsid w:val="00F01C28"/>
    <w:rsid w:val="00F02FD9"/>
    <w:rsid w:val="00F05695"/>
    <w:rsid w:val="00F10183"/>
    <w:rsid w:val="00F26628"/>
    <w:rsid w:val="00F26D53"/>
    <w:rsid w:val="00F30A8B"/>
    <w:rsid w:val="00F377A3"/>
    <w:rsid w:val="00F43C14"/>
    <w:rsid w:val="00F44A0D"/>
    <w:rsid w:val="00F44FB4"/>
    <w:rsid w:val="00F47012"/>
    <w:rsid w:val="00F47FC7"/>
    <w:rsid w:val="00F568B0"/>
    <w:rsid w:val="00F57FBB"/>
    <w:rsid w:val="00F65806"/>
    <w:rsid w:val="00F667B7"/>
    <w:rsid w:val="00F70784"/>
    <w:rsid w:val="00F71222"/>
    <w:rsid w:val="00F81DEA"/>
    <w:rsid w:val="00F91D85"/>
    <w:rsid w:val="00F97F26"/>
    <w:rsid w:val="00FA0CE9"/>
    <w:rsid w:val="00FA11E8"/>
    <w:rsid w:val="00FA52DE"/>
    <w:rsid w:val="00FA696F"/>
    <w:rsid w:val="00FB14EE"/>
    <w:rsid w:val="00FB3437"/>
    <w:rsid w:val="00FB35D0"/>
    <w:rsid w:val="00FB661B"/>
    <w:rsid w:val="00FC16AD"/>
    <w:rsid w:val="00FC42D1"/>
    <w:rsid w:val="00FC7A02"/>
    <w:rsid w:val="00FD2D0F"/>
    <w:rsid w:val="00FD34A6"/>
    <w:rsid w:val="00FE0AEE"/>
    <w:rsid w:val="00FE1764"/>
    <w:rsid w:val="00FE4E12"/>
    <w:rsid w:val="00FE59A3"/>
    <w:rsid w:val="00FE6942"/>
    <w:rsid w:val="00FF2D62"/>
    <w:rsid w:val="00FF3140"/>
    <w:rsid w:val="00FF4131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3056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3056B"/>
    <w:pPr>
      <w:widowControl w:val="0"/>
      <w:autoSpaceDE w:val="0"/>
      <w:autoSpaceDN w:val="0"/>
      <w:adjustRightInd w:val="0"/>
    </w:pPr>
    <w:rPr>
      <w:rFonts w:eastAsiaTheme="minorEastAsia" w:cs="Times New Roman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0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5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3056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3056B"/>
    <w:pPr>
      <w:widowControl w:val="0"/>
      <w:autoSpaceDE w:val="0"/>
      <w:autoSpaceDN w:val="0"/>
      <w:adjustRightInd w:val="0"/>
    </w:pPr>
    <w:rPr>
      <w:rFonts w:eastAsiaTheme="minorEastAsia" w:cs="Times New Roman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0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5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2196819E409A0E5F49E27B6F1571B3B6A5D61BA3892075D12CAAB7F82B1C76AF7BC1034F3XBM" TargetMode="External"/><Relationship Id="rId18" Type="http://schemas.openxmlformats.org/officeDocument/2006/relationships/hyperlink" Target="consultantplus://offline/ref=D2196819E409A0E5F49E27B6F1571B3B6A5D60BE339C075D12CAAB7F82B1C76AF7BC103D38011D8DFAX9M" TargetMode="External"/><Relationship Id="rId26" Type="http://schemas.openxmlformats.org/officeDocument/2006/relationships/hyperlink" Target="consultantplus://offline/ref=D2196819E409A0E5F49E27B6F1571B3B6A5D61BA3892075D12CAAB7F82B1C76AF7BC1034F3X0M" TargetMode="External"/><Relationship Id="rId39" Type="http://schemas.openxmlformats.org/officeDocument/2006/relationships/hyperlink" Target="consultantplus://offline/ref=D2196819E409A0E5F49E27B6F1571B3B6A5D61BA3892075D12CAAB7F82B1C76AF7BC103D38011B88FAX8M" TargetMode="External"/><Relationship Id="rId21" Type="http://schemas.openxmlformats.org/officeDocument/2006/relationships/hyperlink" Target="consultantplus://offline/ref=D2196819E409A0E5F49E27B6F1571B3B6A5D60BE339C075D12CAAB7F82B1C76AF7BC103D3800118EFAXAM" TargetMode="External"/><Relationship Id="rId34" Type="http://schemas.openxmlformats.org/officeDocument/2006/relationships/hyperlink" Target="consultantplus://offline/ref=D2196819E409A0E5F49E27B6F1571B3B6A5D61BA3892075D12CAAB7F82B1C76AF7BC1035F3X8M" TargetMode="External"/><Relationship Id="rId42" Type="http://schemas.openxmlformats.org/officeDocument/2006/relationships/hyperlink" Target="consultantplus://offline/ref=D2196819E409A0E5F49E27B6F1571B3B6E596DBE35905A571A93A77D85BE987DF0F51C3C380110F8XFM" TargetMode="External"/><Relationship Id="rId47" Type="http://schemas.openxmlformats.org/officeDocument/2006/relationships/hyperlink" Target="consultantplus://offline/ref=D2196819E409A0E5F49E27B6F1571B3B6A5D61BA3892075D12CAAB7F82B1C76AF7BC103BF3X1M" TargetMode="External"/><Relationship Id="rId50" Type="http://schemas.openxmlformats.org/officeDocument/2006/relationships/hyperlink" Target="consultantplus://offline/ref=D2196819E409A0E5F49E27B6F1571B3B6A5D61BA3892075D12CAAB7F82B1C76AF7BC103D3801108EFAX5M" TargetMode="External"/><Relationship Id="rId55" Type="http://schemas.openxmlformats.org/officeDocument/2006/relationships/hyperlink" Target="consultantplus://offline/ref=D2196819E409A0E5F49E27B6F1571B3B6A5D61BA3892075D12CAAB7F82B1C76AF7BC1034F3X1M" TargetMode="External"/><Relationship Id="rId63" Type="http://schemas.openxmlformats.org/officeDocument/2006/relationships/hyperlink" Target="consultantplus://offline/ref=D2196819E409A0E5F49E27B6F1571B3B6A5D61BA3892075D12CAAB7F82B1C76AF7BC1035F3XBM" TargetMode="External"/><Relationship Id="rId68" Type="http://schemas.openxmlformats.org/officeDocument/2006/relationships/hyperlink" Target="consultantplus://offline/ref=D2196819E409A0E5F49E27B6F1571B3B6A5B62B9309F075D12CAAB7F82B1C76AF7BC103D3801188BFAXBM" TargetMode="External"/><Relationship Id="rId76" Type="http://schemas.openxmlformats.org/officeDocument/2006/relationships/hyperlink" Target="consultantplus://offline/ref=D2196819E409A0E5F49E27B6F1571B3B6A5C63B9349E075D12CAAB7F82B1C76AF7BC103D3801188BFAXAM" TargetMode="External"/><Relationship Id="rId7" Type="http://schemas.openxmlformats.org/officeDocument/2006/relationships/hyperlink" Target="consultantplus://offline/ref=D2196819E409A0E5F49E27B6F1571B3B6A5D61BA3892075D12CAAB7F82B1C76AF7BC1034F3XBM" TargetMode="External"/><Relationship Id="rId71" Type="http://schemas.openxmlformats.org/officeDocument/2006/relationships/hyperlink" Target="consultantplus://offline/ref=D2196819E409A0E5F49E27B6F1571B3B6A5D61BA3892075D12CAAB7F82B1C76AF7BC1034F3XD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2196819E409A0E5F49E27B6F1571B3B6A5D61BA3892075D12CAAB7F82B1C76AF7BC1034F3XAM" TargetMode="External"/><Relationship Id="rId29" Type="http://schemas.openxmlformats.org/officeDocument/2006/relationships/hyperlink" Target="consultantplus://offline/ref=D2196819E409A0E5F49E27B6F1571B3B6A5D61BA3892075D12CAAB7F82B1C76AF7BC1034F3XEM" TargetMode="External"/><Relationship Id="rId11" Type="http://schemas.openxmlformats.org/officeDocument/2006/relationships/hyperlink" Target="consultantplus://offline/ref=D2196819E409A0E5F49E27B6F1571B3B6A5C67BA3992075D12CAAB7F82FBX1M" TargetMode="External"/><Relationship Id="rId24" Type="http://schemas.openxmlformats.org/officeDocument/2006/relationships/hyperlink" Target="consultantplus://offline/ref=D2196819E409A0E5F49E27B6F1571B3B6A5D60BE339C075D12CAAB7F82B1C76AF7BC103D38011F8BFAX5M" TargetMode="External"/><Relationship Id="rId32" Type="http://schemas.openxmlformats.org/officeDocument/2006/relationships/hyperlink" Target="consultantplus://offline/ref=D2196819E409A0E5F49E27B6F1571B3B6A5C64BB3799075D12CAAB7F82B1C76AF7BC103D3801188EFAXCM" TargetMode="External"/><Relationship Id="rId37" Type="http://schemas.openxmlformats.org/officeDocument/2006/relationships/hyperlink" Target="consultantplus://offline/ref=D2196819E409A0E5F49E27B6F1571B3B6A5A67BA3298075D12CAAB7F82FBX1M" TargetMode="External"/><Relationship Id="rId40" Type="http://schemas.openxmlformats.org/officeDocument/2006/relationships/hyperlink" Target="consultantplus://offline/ref=D2196819E409A0E5F49E27B6F1571B3B6A5D61BA3892075D12CAAB7F82B1C76AF7BC103D38011B8CFAXCM" TargetMode="External"/><Relationship Id="rId45" Type="http://schemas.openxmlformats.org/officeDocument/2006/relationships/hyperlink" Target="consultantplus://offline/ref=D2196819E409A0E5F49E27B6F1571B3B6A5D61BA3892075D12CAAB7F82B1C76AF7BC1034F3X8M" TargetMode="External"/><Relationship Id="rId53" Type="http://schemas.openxmlformats.org/officeDocument/2006/relationships/hyperlink" Target="consultantplus://offline/ref=D2196819E409A0E5F49E27B6F1571B3B6A5D61BA3892075D12CAAB7F82B1C76AF7BC10F3X5M" TargetMode="External"/><Relationship Id="rId58" Type="http://schemas.openxmlformats.org/officeDocument/2006/relationships/hyperlink" Target="consultantplus://offline/ref=D2196819E409A0E5F49E27B6F1571B3B6A5D61BA3892075D12CAAB7F82B1C76AF7BC1034F3XAM" TargetMode="External"/><Relationship Id="rId66" Type="http://schemas.openxmlformats.org/officeDocument/2006/relationships/hyperlink" Target="consultantplus://offline/ref=D2196819E409A0E5F49E27B6F1571B3B6A5D61BA3892075D12CAAB7F82B1C76AF7BC1035F3XBM" TargetMode="External"/><Relationship Id="rId74" Type="http://schemas.openxmlformats.org/officeDocument/2006/relationships/hyperlink" Target="consultantplus://offline/ref=D2196819E409A0E5F49E27B6F1571B3B6A5B62BC3493075D12CAAB7F82B1C76AF7BC103D38011889FAXDM" TargetMode="External"/><Relationship Id="rId79" Type="http://schemas.openxmlformats.org/officeDocument/2006/relationships/hyperlink" Target="consultantplus://offline/ref=D2196819E409A0E5F49E27B6F1571B3B6A5D61BA3892075D12CAAB7F82B1C76AF7BC1035F3X8M" TargetMode="External"/><Relationship Id="rId5" Type="http://schemas.openxmlformats.org/officeDocument/2006/relationships/hyperlink" Target="consultantplus://offline/ref=D2196819E409A0E5F49E27B6F1571B3B6A5B63B5309A075D12CAAB7F82FBX1M" TargetMode="External"/><Relationship Id="rId61" Type="http://schemas.openxmlformats.org/officeDocument/2006/relationships/hyperlink" Target="consultantplus://offline/ref=D2196819E409A0E5F49E27B6F1571B3B6A5D61BA3892075D12CAAB7F82B1C76AF7BC1035F3XBM" TargetMode="External"/><Relationship Id="rId82" Type="http://schemas.openxmlformats.org/officeDocument/2006/relationships/theme" Target="theme/theme1.xml"/><Relationship Id="rId10" Type="http://schemas.openxmlformats.org/officeDocument/2006/relationships/hyperlink" Target="consultantplus://offline/ref=D2196819E409A0E5F49E27B6F1571B3B6A5B62BC3493075D12CAAB7F82FBX1M" TargetMode="External"/><Relationship Id="rId19" Type="http://schemas.openxmlformats.org/officeDocument/2006/relationships/hyperlink" Target="consultantplus://offline/ref=D2196819E409A0E5F49E27B6F1571B3B6A5D60BE339C075D12CAAB7F82B1C76AF7BC103D38011E88FAXBM" TargetMode="External"/><Relationship Id="rId31" Type="http://schemas.openxmlformats.org/officeDocument/2006/relationships/hyperlink" Target="consultantplus://offline/ref=D2196819E409A0E5F49E27B6F1571B3B6A5C65BE3198075D12CAAB7F82FBX1M" TargetMode="External"/><Relationship Id="rId44" Type="http://schemas.openxmlformats.org/officeDocument/2006/relationships/hyperlink" Target="consultantplus://offline/ref=D2196819E409A0E5F49E27B6F1571B3B6A5D61BA3892075D12CAAB7F82B1C76AF7BC103BF3X1M" TargetMode="External"/><Relationship Id="rId52" Type="http://schemas.openxmlformats.org/officeDocument/2006/relationships/hyperlink" Target="consultantplus://offline/ref=D2196819E409A0E5F49E27B6F1571B3B6A5D61BA3892075D12CAAB7F82B1C76AF7BC1034F3X0M" TargetMode="External"/><Relationship Id="rId60" Type="http://schemas.openxmlformats.org/officeDocument/2006/relationships/hyperlink" Target="consultantplus://offline/ref=D2196819E409A0E5F49E27B6F1571B3B6A5D61BA3892075D12CAAB7F82B1C76AF7BC1035F3X8M" TargetMode="External"/><Relationship Id="rId65" Type="http://schemas.openxmlformats.org/officeDocument/2006/relationships/hyperlink" Target="consultantplus://offline/ref=D2196819E409A0E5F49E27B6F1571B3B6A5D61BA3892075D12CAAB7F82B1C76AF7BC103BF3X0M" TargetMode="External"/><Relationship Id="rId73" Type="http://schemas.openxmlformats.org/officeDocument/2006/relationships/hyperlink" Target="consultantplus://offline/ref=D2196819E409A0E5F49E27B6F1571B3B6A5B62BC3493075D12CAAB7F82B1C76AF7BC103D38011888FAXEM" TargetMode="External"/><Relationship Id="rId78" Type="http://schemas.openxmlformats.org/officeDocument/2006/relationships/hyperlink" Target="consultantplus://offline/ref=D2196819E409A0E5F49E27B6F1571B3B6A5C63B93592075D12CAAB7F82FBX1M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2196819E409A0E5F49E27B6F1571B3B6A5D61BA3892075D12CAAB7F82FBX1M" TargetMode="External"/><Relationship Id="rId14" Type="http://schemas.openxmlformats.org/officeDocument/2006/relationships/hyperlink" Target="consultantplus://offline/ref=D2196819E409A0E5F49E27B6F1571B3B6A5D61BA3892075D12CAAB7F82B1C76AF7BC1034F3XAM" TargetMode="External"/><Relationship Id="rId22" Type="http://schemas.openxmlformats.org/officeDocument/2006/relationships/hyperlink" Target="consultantplus://offline/ref=D2196819E409A0E5F49E27B6F1571B3B6A5D60BE339C075D12CAAB7F82B1C76AF7BC103D3803188FFAXDM" TargetMode="External"/><Relationship Id="rId27" Type="http://schemas.openxmlformats.org/officeDocument/2006/relationships/hyperlink" Target="consultantplus://offline/ref=D2196819E409A0E5F49E27B6F1571B3B6A5D61BA3892075D12CAAB7F82B1C76AF7BC103D38011B8BFAX5M" TargetMode="External"/><Relationship Id="rId30" Type="http://schemas.openxmlformats.org/officeDocument/2006/relationships/hyperlink" Target="consultantplus://offline/ref=D2196819E409A0E5F49E27B6F1571B3B6A5C65BE3198075D12CAAB7F82B1C76AF7BC103D3801188AFAX4M" TargetMode="External"/><Relationship Id="rId35" Type="http://schemas.openxmlformats.org/officeDocument/2006/relationships/hyperlink" Target="consultantplus://offline/ref=D2196819E409A0E5F49E27B6F1571B3B6A5D61BA3892075D12CAAB7F82B1C76AF7BC103BF3XEM" TargetMode="External"/><Relationship Id="rId43" Type="http://schemas.openxmlformats.org/officeDocument/2006/relationships/hyperlink" Target="consultantplus://offline/ref=D2196819E409A0E5F49E27B6F1571B3B6A5D61BA3892075D12CAAB7F82B1C76AF7BC103D38011E8AFAXAM" TargetMode="External"/><Relationship Id="rId48" Type="http://schemas.openxmlformats.org/officeDocument/2006/relationships/hyperlink" Target="consultantplus://offline/ref=D2196819E409A0E5F49E27B6F1571B3B6A5D61BA3892075D12CAAB7F82B1C76AF7BC1034F3X8M" TargetMode="External"/><Relationship Id="rId56" Type="http://schemas.openxmlformats.org/officeDocument/2006/relationships/hyperlink" Target="consultantplus://offline/ref=D2196819E409A0E5F49E27B6F1571B3B6A5D61BA399B075D12CAAB7F82B1C76AF7BC103D3807F1XCM" TargetMode="External"/><Relationship Id="rId64" Type="http://schemas.openxmlformats.org/officeDocument/2006/relationships/hyperlink" Target="consultantplus://offline/ref=D2196819E409A0E5F49E27B6F1571B3B6A5D61BA3892075D12CAAB7F82B1C76AF7BC103D38011B8FFAX9M" TargetMode="External"/><Relationship Id="rId69" Type="http://schemas.openxmlformats.org/officeDocument/2006/relationships/hyperlink" Target="consultantplus://offline/ref=D2196819E409A0E5F49E27B6F1571B3B6A5B62B9309F075D12CAAB7F82B1C76AF7BC103D3801188EFAXEM" TargetMode="External"/><Relationship Id="rId77" Type="http://schemas.openxmlformats.org/officeDocument/2006/relationships/hyperlink" Target="consultantplus://offline/ref=D2196819E409A0E5F49E27B6F1571B3B6A5C64BD319E075D12CAAB7F82FBX1M" TargetMode="External"/><Relationship Id="rId8" Type="http://schemas.openxmlformats.org/officeDocument/2006/relationships/hyperlink" Target="consultantplus://offline/ref=D2196819E409A0E5F49E27B6F1571B3B6A5C6DB5399F075D12CAAB7F82FBX1M" TargetMode="External"/><Relationship Id="rId51" Type="http://schemas.openxmlformats.org/officeDocument/2006/relationships/hyperlink" Target="consultantplus://offline/ref=D2196819E409A0E5F49E27B6F1571B3B6A5D61BA3892075D12CAAB7F82B1C76AF7BC103DF3X9M" TargetMode="External"/><Relationship Id="rId72" Type="http://schemas.openxmlformats.org/officeDocument/2006/relationships/hyperlink" Target="consultantplus://offline/ref=D2196819E409A0E5F49E27B6F1571B3B6A5B62BC3493075D12CAAB7F82B1C76AF7BC103D38011888FAXCM" TargetMode="External"/><Relationship Id="rId80" Type="http://schemas.openxmlformats.org/officeDocument/2006/relationships/hyperlink" Target="consultantplus://offline/ref=D2196819E409A0E5F49E27B6F1571B3B6A5D61BA3892075D12CAAB7F82B1C76AF7BC103D38011B8FFAX9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D2196819E409A0E5F49E27B6F1571B3B6A5C66B8389D075D12CAAB7F82FBX1M" TargetMode="External"/><Relationship Id="rId17" Type="http://schemas.openxmlformats.org/officeDocument/2006/relationships/hyperlink" Target="consultantplus://offline/ref=D2196819E409A0E5F49E27B6F1571B3B6A5D60BE339C075D12CAAB7F82B1C76AF7BC103D38011D8DFAX8M" TargetMode="External"/><Relationship Id="rId25" Type="http://schemas.openxmlformats.org/officeDocument/2006/relationships/hyperlink" Target="consultantplus://offline/ref=D2196819E409A0E5F49E27B6F1571B3B6A5D60BE339C075D12CAAB7F82B1C76AF7BC103D3803188DFAXCM" TargetMode="External"/><Relationship Id="rId33" Type="http://schemas.openxmlformats.org/officeDocument/2006/relationships/hyperlink" Target="consultantplus://offline/ref=D2196819E409A0E5F49E27B6F1571B3B6A5D61BA3892075D12CAAB7F82B1C76AF7BC1034F3XFM" TargetMode="External"/><Relationship Id="rId38" Type="http://schemas.openxmlformats.org/officeDocument/2006/relationships/hyperlink" Target="consultantplus://offline/ref=D2196819E409A0E5F49E27B6F1571B3B6A5D61BA3892075D12CAAB7F82B1C76AF7BC103D38011B8CFAXCM" TargetMode="External"/><Relationship Id="rId46" Type="http://schemas.openxmlformats.org/officeDocument/2006/relationships/hyperlink" Target="consultantplus://offline/ref=D2196819E409A0E5F49E27B6F1571B3B6A5D61BA3892075D12CAAB7F82B1C76AF7BC103D3801198EFAXDM" TargetMode="External"/><Relationship Id="rId59" Type="http://schemas.openxmlformats.org/officeDocument/2006/relationships/hyperlink" Target="consultantplus://offline/ref=D2196819E409A0E5F49E27B6F1571B3B6A5D61BA3892075D12CAAB7F82B1C76AF7BC1034F3X1M" TargetMode="External"/><Relationship Id="rId67" Type="http://schemas.openxmlformats.org/officeDocument/2006/relationships/hyperlink" Target="consultantplus://offline/ref=D2196819E409A0E5F49E27B6F1571B3B6A5B62B9309F075D12CAAB7F82B1C76AF7BC103D38011988FAX9M" TargetMode="External"/><Relationship Id="rId20" Type="http://schemas.openxmlformats.org/officeDocument/2006/relationships/hyperlink" Target="consultantplus://offline/ref=D2196819E409A0E5F49E27B6F1571B3B6A5D60BE339C075D12CAAB7F82B1C76AF7BC103D38001189FAX5M" TargetMode="External"/><Relationship Id="rId41" Type="http://schemas.openxmlformats.org/officeDocument/2006/relationships/hyperlink" Target="consultantplus://offline/ref=D2196819E409A0E5F49E27B6F1571B3B6E596DBE35905A571A93A77D85BE987DF0F51C3C380110F8X2M" TargetMode="External"/><Relationship Id="rId54" Type="http://schemas.openxmlformats.org/officeDocument/2006/relationships/hyperlink" Target="consultantplus://offline/ref=D2196819E409A0E5F49E27B6F1571B3B6A5D61BA3892075D12CAAB7F82B1C76AF7BC103D3801108EFAX5M" TargetMode="External"/><Relationship Id="rId62" Type="http://schemas.openxmlformats.org/officeDocument/2006/relationships/hyperlink" Target="consultantplus://offline/ref=D2196819E409A0E5F49E27B6F1571B3B6A5D61BA3892075D12CAAB7F82B1C76AF7BC1035F3X8M" TargetMode="External"/><Relationship Id="rId70" Type="http://schemas.openxmlformats.org/officeDocument/2006/relationships/hyperlink" Target="consultantplus://offline/ref=D2196819E409A0E5F49E27B6F1571B3B6A5D60BE339F075D12CAAB7F82B1C76AF7BC103D38011C8BFAXFM" TargetMode="External"/><Relationship Id="rId75" Type="http://schemas.openxmlformats.org/officeDocument/2006/relationships/hyperlink" Target="consultantplus://offline/ref=D2196819E409A0E5F49E27B6F1571B3B6A5C66B8389D075D12CAAB7F82FBX1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2196819E409A0E5F49E27B6F1571B3B6A5D61BA3892075D12CAAB7F82B1C76AF7BC1034F3XBM" TargetMode="External"/><Relationship Id="rId15" Type="http://schemas.openxmlformats.org/officeDocument/2006/relationships/hyperlink" Target="consultantplus://offline/ref=D2196819E409A0E5F49E27B6F1571B3B6A5D61BA3892075D12CAAB7F82B1C76AF7BC1034F3XCM" TargetMode="External"/><Relationship Id="rId23" Type="http://schemas.openxmlformats.org/officeDocument/2006/relationships/hyperlink" Target="consultantplus://offline/ref=D2196819E409A0E5F49E27B6F1571B3B6A5D60BE339C075D12CAAB7F82B1C76AF7BC103D38011E8CFAXDM" TargetMode="External"/><Relationship Id="rId28" Type="http://schemas.openxmlformats.org/officeDocument/2006/relationships/hyperlink" Target="consultantplus://offline/ref=D2196819E409A0E5F49E27B6F1571B3B6A5D61BA3892075D12CAAB7F82B1C76AF7BC1034F3XDM" TargetMode="External"/><Relationship Id="rId36" Type="http://schemas.openxmlformats.org/officeDocument/2006/relationships/hyperlink" Target="consultantplus://offline/ref=D2196819E409A0E5F49E27B6F1571B3B6A5D61BA3892075D12CAAB7F82B1C76AF7BC103D38011B88FAXEM" TargetMode="External"/><Relationship Id="rId49" Type="http://schemas.openxmlformats.org/officeDocument/2006/relationships/hyperlink" Target="consultantplus://offline/ref=D2196819E409A0E5F49E27B6F1571B3B6A5D61BA3892075D12CAAB7F82B1C76AF7BC103D3801108EFAX5M" TargetMode="External"/><Relationship Id="rId57" Type="http://schemas.openxmlformats.org/officeDocument/2006/relationships/hyperlink" Target="consultantplus://offline/ref=D2196819E409A0E5F49E27B6F1571B3B6A5D61BA3892075D12CAAB7F82B1C76AF7BC103D38011B8FFAX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16</Pages>
  <Words>9226</Words>
  <Characters>52592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Balenko</dc:creator>
  <cp:lastModifiedBy>Balenko</cp:lastModifiedBy>
  <cp:revision>1</cp:revision>
  <cp:lastPrinted>2013-12-18T12:27:00Z</cp:lastPrinted>
  <dcterms:created xsi:type="dcterms:W3CDTF">2013-12-18T12:23:00Z</dcterms:created>
  <dcterms:modified xsi:type="dcterms:W3CDTF">2013-12-18T12:32:00Z</dcterms:modified>
</cp:coreProperties>
</file>